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7C" w:rsidRPr="00A62FF8" w:rsidRDefault="0099477C" w:rsidP="0099477C">
      <w:pPr>
        <w:pBdr>
          <w:top w:val="single" w:sz="4" w:space="1" w:color="auto"/>
          <w:left w:val="single" w:sz="4" w:space="4" w:color="auto"/>
          <w:bottom w:val="single" w:sz="4" w:space="1" w:color="auto"/>
          <w:right w:val="single" w:sz="4" w:space="4" w:color="auto"/>
        </w:pBdr>
        <w:spacing w:before="240" w:line="276" w:lineRule="auto"/>
        <w:jc w:val="center"/>
        <w:rPr>
          <w:rFonts w:asciiTheme="minorHAnsi" w:hAnsiTheme="minorHAnsi" w:cstheme="minorHAnsi"/>
          <w:b/>
          <w:sz w:val="20"/>
          <w:szCs w:val="20"/>
        </w:rPr>
      </w:pPr>
      <w:r w:rsidRPr="00A62FF8">
        <w:rPr>
          <w:rFonts w:asciiTheme="minorHAnsi" w:hAnsiTheme="minorHAnsi" w:cstheme="minorHAnsi"/>
          <w:b/>
          <w:sz w:val="20"/>
          <w:szCs w:val="20"/>
        </w:rPr>
        <w:t>MODELLO DOMANDA DI PARTECIPAZIONE E DICHIARAZIONI INTEGRATIVE AI SENSI DEL D.P.R. 445/2000</w:t>
      </w:r>
    </w:p>
    <w:p w:rsidR="0099477C" w:rsidRPr="00A62FF8" w:rsidRDefault="0099477C" w:rsidP="009947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p>
    <w:p w:rsidR="0099477C" w:rsidRPr="00A62FF8" w:rsidRDefault="0099477C" w:rsidP="0099477C">
      <w:pPr>
        <w:rPr>
          <w:rFonts w:asciiTheme="minorHAnsi" w:hAnsiTheme="minorHAnsi" w:cstheme="minorHAnsi"/>
          <w:i/>
          <w:sz w:val="20"/>
          <w:szCs w:val="20"/>
        </w:rPr>
      </w:pPr>
    </w:p>
    <w:p w:rsidR="0099477C" w:rsidRPr="00A62FF8" w:rsidRDefault="0099477C" w:rsidP="0099477C">
      <w:pPr>
        <w:widowControl w:val="0"/>
        <w:autoSpaceDE w:val="0"/>
        <w:autoSpaceDN w:val="0"/>
        <w:adjustRightInd w:val="0"/>
        <w:spacing w:line="300" w:lineRule="exact"/>
        <w:jc w:val="both"/>
        <w:rPr>
          <w:rFonts w:asciiTheme="minorHAnsi" w:hAnsiTheme="minorHAnsi" w:cstheme="minorHAnsi"/>
          <w:b/>
          <w:kern w:val="2"/>
          <w:sz w:val="20"/>
          <w:szCs w:val="20"/>
        </w:rPr>
      </w:pPr>
    </w:p>
    <w:p w:rsidR="0099477C" w:rsidRPr="00A62FF8" w:rsidRDefault="0099477C" w:rsidP="0099477C">
      <w:pPr>
        <w:widowControl w:val="0"/>
        <w:autoSpaceDE w:val="0"/>
        <w:autoSpaceDN w:val="0"/>
        <w:adjustRightInd w:val="0"/>
        <w:spacing w:line="276" w:lineRule="auto"/>
        <w:ind w:left="4248"/>
        <w:jc w:val="both"/>
        <w:rPr>
          <w:rFonts w:asciiTheme="minorHAnsi" w:hAnsiTheme="minorHAnsi" w:cstheme="minorHAnsi"/>
          <w:bCs/>
          <w:kern w:val="2"/>
          <w:sz w:val="20"/>
          <w:szCs w:val="20"/>
        </w:rPr>
      </w:pPr>
      <w:r w:rsidRPr="00A62FF8">
        <w:rPr>
          <w:rFonts w:asciiTheme="minorHAnsi" w:hAnsiTheme="minorHAnsi" w:cstheme="minorHAnsi"/>
          <w:bCs/>
          <w:kern w:val="2"/>
          <w:sz w:val="20"/>
          <w:szCs w:val="20"/>
        </w:rPr>
        <w:t>Spett.le</w:t>
      </w:r>
    </w:p>
    <w:p w:rsidR="0099477C" w:rsidRPr="00A62FF8" w:rsidRDefault="0099477C" w:rsidP="0099477C">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Autostrade per L’Italia S.p.A.</w:t>
      </w:r>
    </w:p>
    <w:p w:rsidR="0099477C" w:rsidRPr="00A62FF8" w:rsidRDefault="0099477C" w:rsidP="0099477C">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 xml:space="preserve">Direzione di 3 Tronco </w:t>
      </w:r>
    </w:p>
    <w:p w:rsidR="0099477C" w:rsidRPr="00A62FF8" w:rsidRDefault="0099477C" w:rsidP="0099477C">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Via Magnanelli, 5</w:t>
      </w:r>
    </w:p>
    <w:p w:rsidR="0099477C" w:rsidRPr="00A62FF8" w:rsidRDefault="0099477C" w:rsidP="0099477C">
      <w:pPr>
        <w:widowControl w:val="0"/>
        <w:autoSpaceDE w:val="0"/>
        <w:autoSpaceDN w:val="0"/>
        <w:adjustRightInd w:val="0"/>
        <w:spacing w:line="276" w:lineRule="auto"/>
        <w:ind w:left="4248"/>
        <w:jc w:val="both"/>
        <w:rPr>
          <w:rFonts w:asciiTheme="minorHAnsi" w:hAnsiTheme="minorHAnsi" w:cstheme="minorHAnsi"/>
          <w:b/>
          <w:kern w:val="2"/>
          <w:sz w:val="20"/>
          <w:szCs w:val="20"/>
        </w:rPr>
      </w:pPr>
      <w:r w:rsidRPr="00A62FF8">
        <w:rPr>
          <w:rFonts w:asciiTheme="minorHAnsi" w:hAnsiTheme="minorHAnsi" w:cstheme="minorHAnsi"/>
          <w:b/>
          <w:kern w:val="2"/>
          <w:sz w:val="20"/>
          <w:szCs w:val="20"/>
        </w:rPr>
        <w:t xml:space="preserve">40033- Casalecchio di Reno (BO) </w:t>
      </w:r>
    </w:p>
    <w:p w:rsidR="0099477C" w:rsidRPr="00A62FF8" w:rsidRDefault="0099477C" w:rsidP="0099477C">
      <w:pPr>
        <w:ind w:left="4248" w:firstLine="708"/>
        <w:rPr>
          <w:rFonts w:asciiTheme="minorHAnsi" w:hAnsiTheme="minorHAnsi" w:cstheme="minorHAnsi"/>
          <w:b/>
          <w:bCs/>
          <w:iCs/>
          <w:sz w:val="20"/>
          <w:szCs w:val="20"/>
        </w:rPr>
      </w:pPr>
    </w:p>
    <w:p w:rsidR="0099477C" w:rsidRPr="00A62FF8" w:rsidRDefault="0099477C" w:rsidP="0099477C">
      <w:pPr>
        <w:rPr>
          <w:rFonts w:asciiTheme="minorHAnsi" w:hAnsiTheme="minorHAnsi" w:cstheme="minorHAnsi"/>
          <w:b/>
          <w:bCs/>
          <w:iCs/>
          <w:sz w:val="20"/>
          <w:szCs w:val="20"/>
        </w:rPr>
      </w:pPr>
    </w:p>
    <w:p w:rsidR="0099477C" w:rsidRPr="00A62FF8" w:rsidRDefault="0099477C" w:rsidP="0099477C">
      <w:pPr>
        <w:rPr>
          <w:rFonts w:asciiTheme="minorHAnsi" w:hAnsiTheme="minorHAnsi" w:cstheme="minorHAnsi"/>
          <w:b/>
          <w:bCs/>
          <w:iCs/>
          <w:sz w:val="20"/>
          <w:szCs w:val="20"/>
        </w:rPr>
      </w:pPr>
    </w:p>
    <w:p w:rsidR="0099477C" w:rsidRPr="00A62FF8" w:rsidRDefault="0099477C" w:rsidP="0099477C">
      <w:pPr>
        <w:spacing w:line="360" w:lineRule="auto"/>
        <w:jc w:val="both"/>
        <w:rPr>
          <w:rFonts w:asciiTheme="minorHAnsi" w:hAnsiTheme="minorHAnsi" w:cstheme="minorHAnsi"/>
          <w:b/>
          <w:bCs/>
          <w:iCs/>
          <w:sz w:val="20"/>
          <w:szCs w:val="20"/>
        </w:rPr>
      </w:pPr>
      <w:r w:rsidRPr="00A62FF8">
        <w:rPr>
          <w:rFonts w:asciiTheme="minorHAnsi" w:hAnsiTheme="minorHAnsi" w:cstheme="minorHAnsi"/>
          <w:b/>
          <w:bCs/>
          <w:iCs/>
          <w:sz w:val="20"/>
          <w:szCs w:val="20"/>
        </w:rPr>
        <w:t xml:space="preserve">OGGETTO DELL’APPALTO: </w:t>
      </w:r>
      <w:r w:rsidRPr="00A62FF8">
        <w:rPr>
          <w:rFonts w:asciiTheme="minorHAnsi" w:hAnsiTheme="minorHAnsi" w:cstheme="minorHAnsi"/>
          <w:b/>
          <w:sz w:val="20"/>
          <w:szCs w:val="20"/>
        </w:rPr>
        <w:t xml:space="preserve">ESECUZIONE LAVORI DI MANUTENZIONE </w:t>
      </w:r>
      <w:r w:rsidRPr="00696ADA">
        <w:rPr>
          <w:rFonts w:asciiTheme="minorHAnsi" w:hAnsiTheme="minorHAnsi" w:cstheme="minorHAnsi"/>
          <w:b/>
          <w:sz w:val="20"/>
          <w:szCs w:val="20"/>
        </w:rPr>
        <w:t>DELLA SEGNALETICA ORIZZONTALE E DEI PIEDRITTI DELLE GALLERIE DELL’INTERA TRATTA AUTOSTRADALE DI COMPETENZA DELLA DI</w:t>
      </w:r>
      <w:r>
        <w:rPr>
          <w:rFonts w:asciiTheme="minorHAnsi" w:hAnsiTheme="minorHAnsi" w:cstheme="minorHAnsi"/>
          <w:b/>
          <w:sz w:val="20"/>
          <w:szCs w:val="20"/>
        </w:rPr>
        <w:t>REZIONE TERZO</w:t>
      </w:r>
      <w:bookmarkStart w:id="0" w:name="_GoBack"/>
      <w:bookmarkEnd w:id="0"/>
      <w:r w:rsidRPr="00696ADA">
        <w:rPr>
          <w:rFonts w:asciiTheme="minorHAnsi" w:hAnsiTheme="minorHAnsi" w:cstheme="minorHAnsi"/>
          <w:b/>
          <w:sz w:val="20"/>
          <w:szCs w:val="20"/>
        </w:rPr>
        <w:t xml:space="preserve"> TRONCO DI BOLOGNA</w:t>
      </w:r>
    </w:p>
    <w:p w:rsidR="0099477C" w:rsidRPr="00A62FF8" w:rsidRDefault="0099477C" w:rsidP="0099477C">
      <w:pPr>
        <w:spacing w:line="360" w:lineRule="auto"/>
        <w:jc w:val="both"/>
        <w:rPr>
          <w:rFonts w:asciiTheme="minorHAnsi" w:hAnsiTheme="minorHAnsi" w:cstheme="minorHAnsi"/>
          <w:b/>
          <w:bCs/>
          <w:iCs/>
          <w:sz w:val="20"/>
          <w:szCs w:val="20"/>
        </w:rPr>
      </w:pPr>
      <w:r w:rsidRPr="00A62FF8">
        <w:rPr>
          <w:rFonts w:asciiTheme="minorHAnsi" w:hAnsiTheme="minorHAnsi" w:cstheme="minorHAnsi"/>
          <w:b/>
          <w:bCs/>
          <w:iCs/>
          <w:sz w:val="20"/>
          <w:szCs w:val="20"/>
        </w:rPr>
        <w:t xml:space="preserve">GARA N.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Pr>
          <w:rFonts w:asciiTheme="minorHAnsi" w:hAnsiTheme="minorHAnsi" w:cstheme="minorHAnsi"/>
          <w:b/>
          <w:sz w:val="20"/>
          <w:szCs w:val="20"/>
        </w:rPr>
        <w:t xml:space="preserve"> - CIG N.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p>
    <w:p w:rsidR="0099477C" w:rsidRPr="00A62FF8" w:rsidRDefault="0099477C" w:rsidP="0099477C">
      <w:pPr>
        <w:spacing w:line="276" w:lineRule="auto"/>
        <w:jc w:val="both"/>
        <w:rPr>
          <w:rFonts w:asciiTheme="minorHAnsi" w:hAnsiTheme="minorHAnsi" w:cstheme="minorHAnsi"/>
          <w:sz w:val="20"/>
          <w:szCs w:val="20"/>
        </w:rPr>
      </w:pPr>
    </w:p>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Il/I sottoscritto/i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nato/i il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a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in qualità di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dell’Impresa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con sede in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codice fiscale n.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 partita Iva n.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munito di idonei poteri, in nome e per conto dell’Operatore Economico sopra indicato </w:t>
      </w:r>
    </w:p>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w:t>
      </w:r>
      <w:r w:rsidRPr="00A62FF8">
        <w:rPr>
          <w:rFonts w:asciiTheme="minorHAnsi" w:hAnsiTheme="minorHAnsi" w:cstheme="minorHAnsi"/>
          <w:i/>
          <w:color w:val="0D0D0D"/>
          <w:sz w:val="20"/>
          <w:szCs w:val="20"/>
        </w:rPr>
        <w:t>in caso di concorrente plurisoggettivo ripetere il paragrafo di cui sopra per ogni componente del suddetto concorrente plurisoggettivo</w:t>
      </w:r>
      <w:r w:rsidRPr="00A62FF8">
        <w:rPr>
          <w:rFonts w:asciiTheme="minorHAnsi" w:hAnsiTheme="minorHAnsi" w:cstheme="minorHAnsi"/>
          <w:sz w:val="20"/>
          <w:szCs w:val="20"/>
        </w:rPr>
        <w:t>]</w:t>
      </w:r>
    </w:p>
    <w:p w:rsidR="0099477C" w:rsidRPr="00A62FF8" w:rsidRDefault="0099477C" w:rsidP="0099477C">
      <w:pPr>
        <w:spacing w:line="276" w:lineRule="auto"/>
        <w:jc w:val="center"/>
        <w:rPr>
          <w:rFonts w:asciiTheme="minorHAnsi" w:hAnsiTheme="minorHAnsi" w:cstheme="minorHAnsi"/>
          <w:b/>
          <w:sz w:val="20"/>
          <w:szCs w:val="20"/>
        </w:rPr>
      </w:pPr>
      <w:r w:rsidRPr="00A62FF8">
        <w:rPr>
          <w:rFonts w:asciiTheme="minorHAnsi" w:hAnsiTheme="minorHAnsi" w:cstheme="minorHAnsi"/>
          <w:b/>
          <w:sz w:val="20"/>
          <w:szCs w:val="20"/>
        </w:rPr>
        <w:t>CHIEDE/CHIEDONO</w:t>
      </w:r>
    </w:p>
    <w:p w:rsidR="0099477C" w:rsidRPr="00A62FF8" w:rsidRDefault="0099477C" w:rsidP="0099477C">
      <w:pPr>
        <w:spacing w:line="276" w:lineRule="auto"/>
        <w:jc w:val="both"/>
        <w:rPr>
          <w:rFonts w:asciiTheme="minorHAnsi" w:hAnsiTheme="minorHAnsi" w:cstheme="minorHAnsi"/>
          <w:i/>
          <w:color w:val="0000CC"/>
          <w:sz w:val="20"/>
          <w:szCs w:val="20"/>
        </w:rPr>
      </w:pPr>
      <w:r w:rsidRPr="00A62FF8">
        <w:rPr>
          <w:rFonts w:asciiTheme="minorHAnsi" w:hAnsiTheme="minorHAnsi" w:cstheme="minorHAnsi"/>
          <w:sz w:val="20"/>
          <w:szCs w:val="20"/>
        </w:rPr>
        <w:t xml:space="preserve">di partecipare alla presente procedura per l'appalto in oggetto nella qualità di </w:t>
      </w:r>
      <w:r w:rsidRPr="00A62FF8">
        <w:rPr>
          <w:rFonts w:asciiTheme="minorHAnsi" w:hAnsiTheme="minorHAnsi" w:cstheme="minorHAnsi"/>
          <w:i/>
          <w:color w:val="0000CC"/>
          <w:sz w:val="20"/>
          <w:szCs w:val="20"/>
        </w:rPr>
        <w:t>[spuntare la casella d’interesse, compilando i campi di pertinenza qualora necessario]:</w:t>
      </w:r>
    </w:p>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operatore economico di cui all’art. 45, co. 2, </w:t>
      </w:r>
      <w:proofErr w:type="spellStart"/>
      <w:r w:rsidRPr="00A62FF8">
        <w:rPr>
          <w:rFonts w:asciiTheme="minorHAnsi" w:hAnsiTheme="minorHAnsi" w:cstheme="minorHAnsi"/>
          <w:b/>
          <w:sz w:val="20"/>
          <w:szCs w:val="20"/>
        </w:rPr>
        <w:t>lett</w:t>
      </w:r>
      <w:proofErr w:type="spellEnd"/>
      <w:r w:rsidRPr="00A62FF8">
        <w:rPr>
          <w:rFonts w:asciiTheme="minorHAnsi" w:hAnsiTheme="minorHAnsi" w:cstheme="minorHAnsi"/>
          <w:b/>
          <w:sz w:val="20"/>
          <w:szCs w:val="20"/>
        </w:rPr>
        <w:t>. a)</w:t>
      </w:r>
      <w:r w:rsidRPr="00A62FF8">
        <w:rPr>
          <w:rFonts w:asciiTheme="minorHAnsi" w:hAnsiTheme="minorHAnsi" w:cstheme="minorHAnsi"/>
          <w:sz w:val="20"/>
          <w:szCs w:val="20"/>
        </w:rPr>
        <w:t xml:space="preserve"> del </w:t>
      </w:r>
      <w:proofErr w:type="spellStart"/>
      <w:r w:rsidRPr="00A62FF8">
        <w:rPr>
          <w:rFonts w:asciiTheme="minorHAnsi" w:hAnsiTheme="minorHAnsi" w:cstheme="minorHAnsi"/>
          <w:sz w:val="20"/>
          <w:szCs w:val="20"/>
        </w:rPr>
        <w:t>D.Lgs.</w:t>
      </w:r>
      <w:proofErr w:type="spellEnd"/>
      <w:r w:rsidRPr="00A62FF8">
        <w:rPr>
          <w:rFonts w:asciiTheme="minorHAnsi" w:hAnsiTheme="minorHAnsi" w:cstheme="minorHAnsi"/>
          <w:sz w:val="20"/>
          <w:szCs w:val="20"/>
        </w:rPr>
        <w:t xml:space="preserve"> 50/2016 (imprenditore individuale, anche artigiano, o società anche cooperativa);</w:t>
      </w:r>
    </w:p>
    <w:p w:rsidR="0099477C" w:rsidRPr="00A62FF8" w:rsidRDefault="0099477C" w:rsidP="0099477C">
      <w:pPr>
        <w:spacing w:line="276" w:lineRule="auto"/>
        <w:jc w:val="both"/>
        <w:rPr>
          <w:rFonts w:asciiTheme="minorHAnsi" w:hAnsiTheme="minorHAnsi" w:cstheme="minorHAnsi"/>
          <w:i/>
          <w:color w:val="0000CC"/>
          <w:sz w:val="20"/>
          <w:szCs w:val="20"/>
          <w:u w:val="single"/>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operatore economico di cui all’art. 45, co. 2, </w:t>
      </w:r>
      <w:proofErr w:type="spellStart"/>
      <w:r w:rsidRPr="00A62FF8">
        <w:rPr>
          <w:rFonts w:asciiTheme="minorHAnsi" w:hAnsiTheme="minorHAnsi" w:cstheme="minorHAnsi"/>
          <w:b/>
          <w:sz w:val="20"/>
          <w:szCs w:val="20"/>
        </w:rPr>
        <w:t>lett</w:t>
      </w:r>
      <w:proofErr w:type="spellEnd"/>
      <w:r w:rsidRPr="00A62FF8">
        <w:rPr>
          <w:rFonts w:asciiTheme="minorHAnsi" w:hAnsiTheme="minorHAnsi" w:cstheme="minorHAnsi"/>
          <w:b/>
          <w:sz w:val="20"/>
          <w:szCs w:val="20"/>
        </w:rPr>
        <w:t>. b)</w:t>
      </w:r>
      <w:r w:rsidRPr="00A62FF8">
        <w:rPr>
          <w:rFonts w:asciiTheme="minorHAnsi" w:hAnsiTheme="minorHAnsi" w:cstheme="minorHAnsi"/>
          <w:sz w:val="20"/>
          <w:szCs w:val="20"/>
        </w:rPr>
        <w:t xml:space="preserve"> del </w:t>
      </w:r>
      <w:proofErr w:type="spellStart"/>
      <w:r w:rsidRPr="00A62FF8">
        <w:rPr>
          <w:rFonts w:asciiTheme="minorHAnsi" w:hAnsiTheme="minorHAnsi" w:cstheme="minorHAnsi"/>
          <w:sz w:val="20"/>
          <w:szCs w:val="20"/>
        </w:rPr>
        <w:t>D.Lgs.</w:t>
      </w:r>
      <w:proofErr w:type="spellEnd"/>
      <w:r w:rsidRPr="00A62FF8">
        <w:rPr>
          <w:rFonts w:asciiTheme="minorHAnsi" w:hAnsiTheme="minorHAnsi" w:cstheme="minorHAnsi"/>
          <w:sz w:val="20"/>
          <w:szCs w:val="20"/>
        </w:rPr>
        <w:t xml:space="preserve"> 50/2016 (consorzio fra società cooperative di produzione e lavoro o consorzio tra imprese artigiane), </w:t>
      </w:r>
      <w:bookmarkStart w:id="1" w:name="_Hlk39785894"/>
      <w:r w:rsidRPr="00A62FF8">
        <w:rPr>
          <w:rFonts w:asciiTheme="minorHAnsi" w:hAnsiTheme="minorHAnsi" w:cstheme="minorHAnsi"/>
          <w:sz w:val="20"/>
          <w:szCs w:val="20"/>
          <w:u w:val="single"/>
        </w:rPr>
        <w:t xml:space="preserve">che intende concorrere per le seguenti imprese consorziate: </w:t>
      </w:r>
    </w:p>
    <w:p w:rsidR="0099477C" w:rsidRPr="00A62FF8" w:rsidRDefault="0099477C" w:rsidP="0099477C">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rsidR="0099477C" w:rsidRPr="00A62FF8" w:rsidRDefault="0099477C" w:rsidP="0099477C">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rsidR="0099477C" w:rsidRPr="00A62FF8" w:rsidRDefault="0099477C" w:rsidP="0099477C">
      <w:pPr>
        <w:pStyle w:val="usoboll1"/>
        <w:spacing w:line="276" w:lineRule="auto"/>
        <w:ind w:left="720"/>
        <w:rPr>
          <w:rFonts w:asciiTheme="minorHAnsi" w:hAnsiTheme="minorHAnsi" w:cstheme="minorHAnsi"/>
          <w:sz w:val="20"/>
          <w:lang w:eastAsia="it-IT"/>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w:t>
      </w:r>
      <w:r w:rsidRPr="00A62FF8">
        <w:rPr>
          <w:rFonts w:asciiTheme="minorHAnsi" w:hAnsiTheme="minorHAnsi" w:cstheme="minorHAnsi"/>
          <w:sz w:val="20"/>
          <w:lang w:eastAsia="it-IT"/>
        </w:rPr>
        <w:t xml:space="preserve">ragione sociale)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r w:rsidRPr="00A62FF8">
        <w:rPr>
          <w:rFonts w:asciiTheme="minorHAnsi" w:hAnsiTheme="minorHAnsi" w:cstheme="minorHAnsi"/>
          <w:sz w:val="20"/>
          <w:lang w:eastAsia="it-IT"/>
        </w:rPr>
        <w:t xml:space="preserve"> (codice fiscale)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r w:rsidRPr="00A62FF8">
        <w:rPr>
          <w:rFonts w:asciiTheme="minorHAnsi" w:hAnsiTheme="minorHAnsi" w:cstheme="minorHAnsi"/>
          <w:sz w:val="20"/>
          <w:lang w:eastAsia="it-IT"/>
        </w:rPr>
        <w:t xml:space="preserve"> (sede) </w:t>
      </w:r>
    </w:p>
    <w:bookmarkEnd w:id="1"/>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sz w:val="20"/>
          <w:szCs w:val="20"/>
          <w:u w:val="single"/>
        </w:rPr>
        <w:t>lett</w:t>
      </w:r>
      <w:proofErr w:type="spellEnd"/>
      <w:r w:rsidRPr="00A62FF8">
        <w:rPr>
          <w:rFonts w:asciiTheme="minorHAnsi" w:hAnsiTheme="minorHAnsi" w:cstheme="minorHAnsi"/>
          <w:b/>
          <w:sz w:val="20"/>
          <w:szCs w:val="20"/>
          <w:u w:val="single"/>
        </w:rPr>
        <w:t>. c)</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(consorzio stabile, costituito anche nella forma della società consortile ai sensi dell'art. 2615-ter del Codice civile, tra imprenditori individuali, anche artigiani, società commerciali, società cooperative di produzione e lavoro), </w:t>
      </w:r>
      <w:r w:rsidRPr="00A62FF8">
        <w:rPr>
          <w:rFonts w:asciiTheme="minorHAnsi" w:hAnsiTheme="minorHAnsi" w:cstheme="minorHAnsi"/>
          <w:sz w:val="20"/>
          <w:szCs w:val="20"/>
          <w:u w:val="single"/>
        </w:rPr>
        <w:t>che intende eseguire l’appalto con struttura propria</w:t>
      </w:r>
      <w:r w:rsidRPr="00A62FF8">
        <w:rPr>
          <w:rFonts w:asciiTheme="minorHAnsi" w:hAnsiTheme="minorHAnsi" w:cstheme="minorHAnsi"/>
          <w:sz w:val="20"/>
          <w:szCs w:val="20"/>
        </w:rPr>
        <w:t>;</w:t>
      </w:r>
    </w:p>
    <w:p w:rsidR="0099477C" w:rsidRPr="00A62FF8" w:rsidRDefault="0099477C" w:rsidP="0099477C">
      <w:pPr>
        <w:spacing w:line="276" w:lineRule="auto"/>
        <w:jc w:val="both"/>
        <w:rPr>
          <w:rFonts w:asciiTheme="minorHAnsi" w:hAnsiTheme="minorHAnsi" w:cstheme="minorHAnsi"/>
          <w:i/>
          <w:sz w:val="20"/>
          <w:szCs w:val="20"/>
          <w:u w:val="single"/>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bCs/>
          <w:sz w:val="20"/>
          <w:szCs w:val="20"/>
          <w:u w:val="single"/>
        </w:rPr>
        <w:t>lett</w:t>
      </w:r>
      <w:proofErr w:type="spellEnd"/>
      <w:r w:rsidRPr="00A62FF8">
        <w:rPr>
          <w:rFonts w:asciiTheme="minorHAnsi" w:hAnsiTheme="minorHAnsi" w:cstheme="minorHAnsi"/>
          <w:b/>
          <w:bCs/>
          <w:sz w:val="20"/>
          <w:szCs w:val="20"/>
          <w:u w:val="single"/>
        </w:rPr>
        <w:t>. c)</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(consorzio stabile, costituito anche nella forma della società consortile ai sensi dell'art. 2615-ter del Codice civile, tra imprenditori individuali, anche artigiani, società commerciali, società cooperative di produzione e lavoro), </w:t>
      </w:r>
      <w:r w:rsidRPr="00A62FF8">
        <w:rPr>
          <w:rFonts w:asciiTheme="minorHAnsi" w:hAnsiTheme="minorHAnsi" w:cstheme="minorHAnsi"/>
          <w:sz w:val="20"/>
          <w:szCs w:val="20"/>
          <w:u w:val="single"/>
        </w:rPr>
        <w:t xml:space="preserve">che intende concorrere per le seguenti imprese consorziate: </w:t>
      </w:r>
    </w:p>
    <w:p w:rsidR="0099477C" w:rsidRPr="00A62FF8" w:rsidRDefault="0099477C" w:rsidP="0099477C">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p w:rsidR="0099477C" w:rsidRPr="00A62FF8" w:rsidRDefault="0099477C" w:rsidP="0099477C">
      <w:pPr>
        <w:pStyle w:val="usoboll1"/>
        <w:tabs>
          <w:tab w:val="right" w:pos="8452"/>
        </w:tabs>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r>
        <w:rPr>
          <w:rFonts w:asciiTheme="minorHAnsi" w:hAnsiTheme="minorHAnsi" w:cstheme="minorHAnsi"/>
          <w:sz w:val="20"/>
        </w:rPr>
        <w:tab/>
      </w:r>
    </w:p>
    <w:p w:rsidR="0099477C" w:rsidRPr="00A62FF8" w:rsidRDefault="0099477C" w:rsidP="0099477C">
      <w:pPr>
        <w:pStyle w:val="usoboll1"/>
        <w:spacing w:line="276" w:lineRule="auto"/>
        <w:ind w:left="720"/>
        <w:rPr>
          <w:rFonts w:asciiTheme="minorHAnsi" w:hAnsiTheme="minorHAnsi" w:cstheme="minorHAnsi"/>
          <w:sz w:val="20"/>
        </w:rPr>
      </w:pP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(ragione sociale)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(codice fiscale) </w:t>
      </w:r>
      <w:r w:rsidRPr="00A62FF8">
        <w:rPr>
          <w:rFonts w:asciiTheme="minorHAnsi" w:hAnsiTheme="minorHAnsi" w:cstheme="minorHAnsi"/>
          <w:sz w:val="20"/>
        </w:rPr>
        <w:fldChar w:fldCharType="begin">
          <w:ffData>
            <w:name w:val="Testo657"/>
            <w:enabled/>
            <w:calcOnExit w:val="0"/>
            <w:textInput/>
          </w:ffData>
        </w:fldChar>
      </w:r>
      <w:r w:rsidRPr="00A62FF8">
        <w:rPr>
          <w:rFonts w:asciiTheme="minorHAnsi" w:hAnsiTheme="minorHAnsi" w:cstheme="minorHAnsi"/>
          <w:sz w:val="20"/>
        </w:rPr>
        <w:instrText xml:space="preserve"> FORMTEXT </w:instrText>
      </w:r>
      <w:r w:rsidRPr="00A62FF8">
        <w:rPr>
          <w:rFonts w:asciiTheme="minorHAnsi" w:hAnsiTheme="minorHAnsi" w:cstheme="minorHAnsi"/>
          <w:sz w:val="20"/>
        </w:rPr>
      </w:r>
      <w:r w:rsidRPr="00A62FF8">
        <w:rPr>
          <w:rFonts w:asciiTheme="minorHAnsi" w:hAnsiTheme="minorHAnsi" w:cstheme="minorHAnsi"/>
          <w:sz w:val="20"/>
        </w:rPr>
        <w:fldChar w:fldCharType="separate"/>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t> </w:t>
      </w:r>
      <w:r w:rsidRPr="00A62FF8">
        <w:rPr>
          <w:rFonts w:asciiTheme="minorHAnsi" w:hAnsiTheme="minorHAnsi" w:cstheme="minorHAnsi"/>
          <w:sz w:val="20"/>
        </w:rPr>
        <w:fldChar w:fldCharType="end"/>
      </w:r>
      <w:r w:rsidRPr="00A62FF8">
        <w:rPr>
          <w:rFonts w:asciiTheme="minorHAnsi" w:hAnsiTheme="minorHAnsi" w:cstheme="minorHAnsi"/>
          <w:sz w:val="20"/>
        </w:rPr>
        <w:t xml:space="preserve"> (sede) </w:t>
      </w:r>
    </w:p>
    <w:bookmarkStart w:id="2" w:name="_Hlk39786007"/>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bookmarkEnd w:id="2"/>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sz w:val="20"/>
          <w:szCs w:val="20"/>
          <w:u w:val="single"/>
        </w:rPr>
        <w:t>lett</w:t>
      </w:r>
      <w:proofErr w:type="spellEnd"/>
      <w:r w:rsidRPr="00A62FF8">
        <w:rPr>
          <w:rFonts w:asciiTheme="minorHAnsi" w:hAnsiTheme="minorHAnsi" w:cstheme="minorHAnsi"/>
          <w:b/>
          <w:sz w:val="20"/>
          <w:szCs w:val="20"/>
          <w:u w:val="single"/>
        </w:rPr>
        <w:t>. d)</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(raggruppamento temporaneo di concorrenti), costituito/costituendo dai soggetti di cui alle precedenti lettere a), b) e c), </w:t>
      </w:r>
    </w:p>
    <w:p w:rsidR="0099477C" w:rsidRPr="00A62FF8" w:rsidRDefault="0099477C" w:rsidP="0099477C">
      <w:pPr>
        <w:tabs>
          <w:tab w:val="left" w:pos="1418"/>
        </w:tabs>
        <w:spacing w:line="276" w:lineRule="auto"/>
        <w:ind w:left="705"/>
        <w:jc w:val="both"/>
        <w:rPr>
          <w:rFonts w:asciiTheme="minorHAnsi" w:hAnsiTheme="minorHAnsi" w:cstheme="minorHAnsi"/>
          <w:sz w:val="20"/>
          <w:szCs w:val="20"/>
        </w:rPr>
      </w:pPr>
      <w:r w:rsidRPr="00A62FF8">
        <w:rPr>
          <w:rFonts w:asciiTheme="minorHAnsi" w:hAnsiTheme="minorHAnsi" w:cstheme="minorHAnsi"/>
          <w:sz w:val="20"/>
          <w:szCs w:val="20"/>
          <w:highlight w:val="lightGray"/>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highlight w:val="lightGray"/>
        </w:rPr>
        <w:instrText xml:space="preserve"> FORMCHECKBOX </w:instrText>
      </w:r>
      <w:r w:rsidRPr="00A62FF8">
        <w:rPr>
          <w:rFonts w:asciiTheme="minorHAnsi" w:hAnsiTheme="minorHAnsi" w:cstheme="minorHAnsi"/>
          <w:sz w:val="20"/>
          <w:szCs w:val="20"/>
          <w:highlight w:val="lightGray"/>
        </w:rPr>
      </w:r>
      <w:r w:rsidRPr="00A62FF8">
        <w:rPr>
          <w:rFonts w:asciiTheme="minorHAnsi" w:hAnsiTheme="minorHAnsi" w:cstheme="minorHAnsi"/>
          <w:sz w:val="20"/>
          <w:szCs w:val="20"/>
          <w:highlight w:val="lightGray"/>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rPr>
        <w:t xml:space="preserve">con la seguente impresa capogruppo mandataria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tabs>
          <w:tab w:val="left" w:pos="1418"/>
        </w:tabs>
        <w:spacing w:line="276" w:lineRule="auto"/>
        <w:ind w:left="705"/>
        <w:jc w:val="both"/>
        <w:rPr>
          <w:rFonts w:asciiTheme="minorHAnsi" w:hAnsiTheme="minorHAnsi" w:cstheme="minorHAnsi"/>
          <w:sz w:val="20"/>
          <w:szCs w:val="20"/>
        </w:rPr>
      </w:pPr>
      <w:r w:rsidRPr="00A62FF8">
        <w:rPr>
          <w:rFonts w:asciiTheme="minorHAnsi" w:hAnsiTheme="minorHAnsi" w:cstheme="minorHAnsi"/>
          <w:sz w:val="20"/>
          <w:szCs w:val="20"/>
          <w:highlight w:val="lightGray"/>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highlight w:val="lightGray"/>
        </w:rPr>
        <w:instrText xml:space="preserve"> FORMCHECKBOX </w:instrText>
      </w:r>
      <w:r w:rsidRPr="00A62FF8">
        <w:rPr>
          <w:rFonts w:asciiTheme="minorHAnsi" w:hAnsiTheme="minorHAnsi" w:cstheme="minorHAnsi"/>
          <w:sz w:val="20"/>
          <w:szCs w:val="20"/>
          <w:highlight w:val="lightGray"/>
        </w:rPr>
      </w:r>
      <w:r w:rsidRPr="00A62FF8">
        <w:rPr>
          <w:rFonts w:asciiTheme="minorHAnsi" w:hAnsiTheme="minorHAnsi" w:cstheme="minorHAnsi"/>
          <w:sz w:val="20"/>
          <w:szCs w:val="20"/>
          <w:highlight w:val="lightGray"/>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rPr>
        <w:t xml:space="preserve">con le seguenti imprese mandanti: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spacing w:line="276" w:lineRule="auto"/>
        <w:jc w:val="both"/>
        <w:rPr>
          <w:rFonts w:asciiTheme="minorHAnsi" w:hAnsiTheme="minorHAnsi" w:cstheme="minorHAnsi"/>
          <w:strike/>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sz w:val="20"/>
          <w:szCs w:val="20"/>
          <w:u w:val="single"/>
        </w:rPr>
        <w:t>lett</w:t>
      </w:r>
      <w:proofErr w:type="spellEnd"/>
      <w:r w:rsidRPr="00A62FF8">
        <w:rPr>
          <w:rFonts w:asciiTheme="minorHAnsi" w:hAnsiTheme="minorHAnsi" w:cstheme="minorHAnsi"/>
          <w:b/>
          <w:sz w:val="20"/>
          <w:szCs w:val="20"/>
          <w:u w:val="single"/>
        </w:rPr>
        <w:t>. e)</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(consorzio ordinario di concorrenti di cui all'art. 2602 del Codice civile), costituito/costituendo tra i soggetti di cui alle precedenti lettere a), b) e c), </w:t>
      </w:r>
    </w:p>
    <w:p w:rsidR="0099477C" w:rsidRPr="00A62FF8" w:rsidRDefault="0099477C" w:rsidP="0099477C">
      <w:pPr>
        <w:pStyle w:val="Paragrafoelenco"/>
        <w:tabs>
          <w:tab w:val="left" w:pos="1418"/>
        </w:tabs>
        <w:spacing w:line="276" w:lineRule="auto"/>
        <w:ind w:left="709"/>
        <w:contextualSpacing w:val="0"/>
        <w:jc w:val="both"/>
        <w:rPr>
          <w:rFonts w:asciiTheme="minorHAnsi" w:hAnsiTheme="minorHAnsi" w:cstheme="minorHAnsi"/>
          <w:sz w:val="20"/>
          <w:szCs w:val="20"/>
        </w:rPr>
      </w:pPr>
      <w:r w:rsidRPr="00A62FF8">
        <w:rPr>
          <w:rFonts w:asciiTheme="minorHAnsi" w:hAnsiTheme="minorHAnsi" w:cstheme="minorHAnsi"/>
          <w:sz w:val="20"/>
          <w:szCs w:val="20"/>
          <w:highlight w:val="lightGray"/>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highlight w:val="lightGray"/>
        </w:rPr>
        <w:instrText xml:space="preserve"> FORMCHECKBOX </w:instrText>
      </w:r>
      <w:r w:rsidRPr="00A62FF8">
        <w:rPr>
          <w:rFonts w:asciiTheme="minorHAnsi" w:hAnsiTheme="minorHAnsi" w:cstheme="minorHAnsi"/>
          <w:sz w:val="20"/>
          <w:szCs w:val="20"/>
          <w:highlight w:val="lightGray"/>
        </w:rPr>
      </w:r>
      <w:r w:rsidRPr="00A62FF8">
        <w:rPr>
          <w:rFonts w:asciiTheme="minorHAnsi" w:hAnsiTheme="minorHAnsi" w:cstheme="minorHAnsi"/>
          <w:sz w:val="20"/>
          <w:szCs w:val="20"/>
          <w:highlight w:val="lightGray"/>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rPr>
        <w:t xml:space="preserve">con la seguente impresa capofila: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p>
    <w:p w:rsidR="0099477C" w:rsidRPr="00A62FF8" w:rsidRDefault="0099477C" w:rsidP="0099477C">
      <w:pPr>
        <w:pStyle w:val="Paragrafoelenco"/>
        <w:tabs>
          <w:tab w:val="left" w:pos="1418"/>
        </w:tabs>
        <w:spacing w:line="276" w:lineRule="auto"/>
        <w:ind w:left="709"/>
        <w:contextualSpacing w:val="0"/>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rPr>
        <w:t xml:space="preserve">con le seguenti imprese consorziate: </w:t>
      </w: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p>
    <w:p w:rsidR="0099477C" w:rsidRPr="00A62FF8" w:rsidRDefault="0099477C" w:rsidP="0099477C">
      <w:pPr>
        <w:spacing w:line="276" w:lineRule="auto"/>
        <w:ind w:left="709" w:hanging="708"/>
        <w:jc w:val="both"/>
        <w:rPr>
          <w:rFonts w:asciiTheme="minorHAnsi" w:hAnsiTheme="minorHAnsi" w:cstheme="minorHAnsi"/>
          <w:sz w:val="20"/>
          <w:szCs w:val="20"/>
        </w:rPr>
      </w:pPr>
      <w:r w:rsidRPr="00A62FF8">
        <w:rPr>
          <w:rFonts w:asciiTheme="minorHAnsi" w:hAnsiTheme="minorHAnsi" w:cstheme="minorHAnsi"/>
          <w:sz w:val="20"/>
          <w:szCs w:val="20"/>
        </w:rPr>
        <w:lastRenderedPageBreak/>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rPr>
        <w:t>consorzio ordinario di concorrenti costituito in forma di società ai sensi dell'art. 2615-ter del Codice civile;</w:t>
      </w:r>
    </w:p>
    <w:p w:rsidR="0099477C" w:rsidRPr="00A62FF8" w:rsidRDefault="0099477C" w:rsidP="0099477C">
      <w:pPr>
        <w:spacing w:line="276" w:lineRule="auto"/>
        <w:jc w:val="both"/>
        <w:rPr>
          <w:rFonts w:asciiTheme="minorHAnsi" w:eastAsia="Calibri" w:hAnsiTheme="minorHAnsi" w:cstheme="minorHAnsi"/>
          <w:b/>
          <w:bCs/>
          <w:i/>
          <w:iCs/>
          <w:color w:val="2F26E2"/>
          <w:kern w:val="2"/>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sz w:val="20"/>
          <w:szCs w:val="20"/>
          <w:u w:val="single"/>
        </w:rPr>
        <w:t>lett</w:t>
      </w:r>
      <w:proofErr w:type="spellEnd"/>
      <w:r w:rsidRPr="00A62FF8">
        <w:rPr>
          <w:rFonts w:asciiTheme="minorHAnsi" w:hAnsiTheme="minorHAnsi" w:cstheme="minorHAnsi"/>
          <w:b/>
          <w:sz w:val="20"/>
          <w:szCs w:val="20"/>
          <w:u w:val="single"/>
        </w:rPr>
        <w:t>. f)</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(aggregazione tra imprese aderenti al contratto di rete ai sensi dell'art. 3, co. 4-ter, del D.L. n. 5/2009, </w:t>
      </w:r>
      <w:proofErr w:type="spellStart"/>
      <w:r w:rsidRPr="00A62FF8">
        <w:rPr>
          <w:rFonts w:asciiTheme="minorHAnsi" w:hAnsiTheme="minorHAnsi" w:cstheme="minorHAnsi"/>
          <w:sz w:val="20"/>
          <w:szCs w:val="20"/>
        </w:rPr>
        <w:t>conv</w:t>
      </w:r>
      <w:proofErr w:type="spellEnd"/>
      <w:r w:rsidRPr="00A62FF8">
        <w:rPr>
          <w:rFonts w:asciiTheme="minorHAnsi" w:hAnsiTheme="minorHAnsi" w:cstheme="minorHAnsi"/>
          <w:sz w:val="20"/>
          <w:szCs w:val="20"/>
        </w:rPr>
        <w:t>. in L. 33/2009), nella seguente specifica tipologia [</w:t>
      </w:r>
      <w:r w:rsidRPr="00A62FF8">
        <w:rPr>
          <w:rFonts w:asciiTheme="minorHAnsi" w:eastAsia="Calibri" w:hAnsiTheme="minorHAnsi" w:cstheme="minorHAnsi"/>
          <w:b/>
          <w:bCs/>
          <w:i/>
          <w:iCs/>
          <w:color w:val="2F26E2"/>
          <w:kern w:val="2"/>
          <w:sz w:val="20"/>
          <w:szCs w:val="20"/>
        </w:rPr>
        <w:t>compilare le informazioni relative ad una delle tre tipologie possibili]:</w:t>
      </w:r>
    </w:p>
    <w:p w:rsidR="0099477C" w:rsidRPr="00A62FF8" w:rsidRDefault="0099477C" w:rsidP="0099477C">
      <w:pPr>
        <w:pStyle w:val="Paragrafoelenco"/>
        <w:numPr>
          <w:ilvl w:val="0"/>
          <w:numId w:val="2"/>
        </w:numPr>
        <w:spacing w:line="276" w:lineRule="auto"/>
        <w:ind w:left="1134"/>
        <w:jc w:val="both"/>
        <w:rPr>
          <w:rFonts w:asciiTheme="minorHAnsi" w:hAnsiTheme="minorHAnsi" w:cstheme="minorHAnsi"/>
          <w:strike/>
          <w:sz w:val="20"/>
          <w:szCs w:val="20"/>
        </w:rPr>
      </w:pPr>
      <w:r w:rsidRPr="00A62FF8">
        <w:rPr>
          <w:rFonts w:asciiTheme="minorHAnsi" w:hAnsiTheme="minorHAnsi" w:cstheme="minorHAnsi"/>
          <w:sz w:val="20"/>
          <w:szCs w:val="20"/>
        </w:rPr>
        <w:t xml:space="preserve">rete dotata di organo comune con potere di rappresentanza, ma priva di soggettività giuridica (cd. rete-contratto), così costituito </w:t>
      </w:r>
    </w:p>
    <w:p w:rsidR="0099477C" w:rsidRPr="00A62FF8" w:rsidRDefault="0099477C" w:rsidP="0099477C">
      <w:pPr>
        <w:pStyle w:val="Paragrafoelenco"/>
        <w:numPr>
          <w:ilvl w:val="0"/>
          <w:numId w:val="3"/>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 xml:space="preserve">organo comune mandatario: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pStyle w:val="Paragrafoelenco"/>
        <w:numPr>
          <w:ilvl w:val="0"/>
          <w:numId w:val="3"/>
        </w:numPr>
        <w:spacing w:line="276" w:lineRule="auto"/>
        <w:ind w:left="1134"/>
        <w:jc w:val="both"/>
        <w:rPr>
          <w:rFonts w:asciiTheme="minorHAnsi" w:hAnsiTheme="minorHAnsi" w:cstheme="minorHAnsi"/>
          <w:strike/>
          <w:sz w:val="20"/>
          <w:szCs w:val="20"/>
        </w:rPr>
      </w:pPr>
      <w:r w:rsidRPr="00A62FF8">
        <w:rPr>
          <w:rFonts w:asciiTheme="minorHAnsi" w:hAnsiTheme="minorHAnsi" w:cstheme="minorHAnsi"/>
          <w:sz w:val="20"/>
          <w:szCs w:val="20"/>
        </w:rPr>
        <w:t xml:space="preserve">mandanti/e: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pStyle w:val="Paragrafoelenco"/>
        <w:numPr>
          <w:ilvl w:val="0"/>
          <w:numId w:val="2"/>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rete, priva di soggettività giuridica (cd. rete-contratto), dotata di organo comune privo di potere di rappresentanza, ovvero rete sprovvista di organo comune, così costituito:</w:t>
      </w:r>
    </w:p>
    <w:p w:rsidR="0099477C" w:rsidRPr="00A62FF8" w:rsidRDefault="0099477C" w:rsidP="0099477C">
      <w:pPr>
        <w:pStyle w:val="Paragrafoelenco"/>
        <w:numPr>
          <w:ilvl w:val="0"/>
          <w:numId w:val="3"/>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 xml:space="preserve">capogruppo mandataria: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pStyle w:val="Paragrafoelenco"/>
        <w:numPr>
          <w:ilvl w:val="0"/>
          <w:numId w:val="3"/>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 xml:space="preserve">mandante/i: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w:t>
      </w:r>
    </w:p>
    <w:p w:rsidR="0099477C" w:rsidRPr="00A62FF8" w:rsidRDefault="0099477C" w:rsidP="0099477C">
      <w:pPr>
        <w:pStyle w:val="Paragrafoelenco"/>
        <w:numPr>
          <w:ilvl w:val="0"/>
          <w:numId w:val="2"/>
        </w:numPr>
        <w:spacing w:line="276" w:lineRule="auto"/>
        <w:ind w:left="1134"/>
        <w:jc w:val="both"/>
        <w:rPr>
          <w:rFonts w:asciiTheme="minorHAnsi" w:hAnsiTheme="minorHAnsi" w:cstheme="minorHAnsi"/>
          <w:sz w:val="20"/>
          <w:szCs w:val="20"/>
        </w:rPr>
      </w:pPr>
      <w:r w:rsidRPr="00A62FF8">
        <w:rPr>
          <w:rFonts w:asciiTheme="minorHAnsi" w:hAnsiTheme="minorHAnsi" w:cstheme="minorHAnsi"/>
          <w:sz w:val="20"/>
          <w:szCs w:val="20"/>
        </w:rPr>
        <w:t>rete dotata di organo comune e di soggettività giuridica (cd. rete-soggetto).</w:t>
      </w:r>
    </w:p>
    <w:bookmarkStart w:id="3" w:name="_Hlk39792707"/>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bookmarkEnd w:id="3"/>
      <w:r>
        <w:rPr>
          <w:rFonts w:asciiTheme="minorHAnsi" w:hAnsiTheme="minorHAnsi" w:cstheme="minorHAnsi"/>
          <w:sz w:val="20"/>
          <w:szCs w:val="20"/>
        </w:rPr>
        <w:t xml:space="preserve">  </w:t>
      </w:r>
      <w:r w:rsidRPr="00A62FF8">
        <w:rPr>
          <w:rFonts w:asciiTheme="minorHAnsi" w:hAnsiTheme="minorHAnsi" w:cstheme="minorHAnsi"/>
          <w:sz w:val="20"/>
          <w:szCs w:val="20"/>
          <w:u w:val="single"/>
        </w:rPr>
        <w:t xml:space="preserve">operatore economico di cui all’art. 45, co. 2, </w:t>
      </w:r>
      <w:proofErr w:type="spellStart"/>
      <w:r w:rsidRPr="00A62FF8">
        <w:rPr>
          <w:rFonts w:asciiTheme="minorHAnsi" w:hAnsiTheme="minorHAnsi" w:cstheme="minorHAnsi"/>
          <w:b/>
          <w:sz w:val="20"/>
          <w:szCs w:val="20"/>
          <w:u w:val="single"/>
        </w:rPr>
        <w:t>lett</w:t>
      </w:r>
      <w:proofErr w:type="spellEnd"/>
      <w:r w:rsidRPr="00A62FF8">
        <w:rPr>
          <w:rFonts w:asciiTheme="minorHAnsi" w:hAnsiTheme="minorHAnsi" w:cstheme="minorHAnsi"/>
          <w:b/>
          <w:sz w:val="20"/>
          <w:szCs w:val="20"/>
          <w:u w:val="single"/>
        </w:rPr>
        <w:t>. g)</w:t>
      </w:r>
      <w:r w:rsidRPr="00A62FF8">
        <w:rPr>
          <w:rFonts w:asciiTheme="minorHAnsi" w:hAnsiTheme="minorHAnsi" w:cstheme="minorHAnsi"/>
          <w:sz w:val="20"/>
          <w:szCs w:val="20"/>
          <w:u w:val="single"/>
        </w:rPr>
        <w:t xml:space="preserve"> del </w:t>
      </w:r>
      <w:proofErr w:type="spellStart"/>
      <w:r w:rsidRPr="00A62FF8">
        <w:rPr>
          <w:rFonts w:asciiTheme="minorHAnsi" w:hAnsiTheme="minorHAnsi" w:cstheme="minorHAnsi"/>
          <w:sz w:val="20"/>
          <w:szCs w:val="20"/>
          <w:u w:val="single"/>
        </w:rPr>
        <w:t>D.Lgs.</w:t>
      </w:r>
      <w:proofErr w:type="spellEnd"/>
      <w:r w:rsidRPr="00A62FF8">
        <w:rPr>
          <w:rFonts w:asciiTheme="minorHAnsi" w:hAnsiTheme="minorHAnsi" w:cstheme="minorHAnsi"/>
          <w:sz w:val="20"/>
          <w:szCs w:val="20"/>
          <w:u w:val="single"/>
        </w:rPr>
        <w:t xml:space="preserve"> 50/2016</w:t>
      </w:r>
      <w:r w:rsidRPr="00A62FF8">
        <w:rPr>
          <w:rFonts w:asciiTheme="minorHAnsi" w:hAnsiTheme="minorHAnsi" w:cstheme="minorHAnsi"/>
          <w:sz w:val="20"/>
          <w:szCs w:val="20"/>
        </w:rPr>
        <w:t xml:space="preserve"> (gruppo europeo di interesse economico - GEIE).</w:t>
      </w:r>
    </w:p>
    <w:p w:rsidR="0099477C" w:rsidRPr="00A62FF8" w:rsidRDefault="0099477C" w:rsidP="0099477C">
      <w:pPr>
        <w:spacing w:line="276" w:lineRule="auto"/>
        <w:ind w:right="88"/>
        <w:jc w:val="both"/>
        <w:rPr>
          <w:rFonts w:asciiTheme="minorHAnsi" w:hAnsiTheme="minorHAnsi" w:cstheme="minorHAnsi"/>
          <w:sz w:val="20"/>
          <w:szCs w:val="20"/>
        </w:rPr>
      </w:pPr>
      <w:r w:rsidRPr="00A62FF8">
        <w:rPr>
          <w:rFonts w:asciiTheme="minorHAnsi" w:hAnsiTheme="minorHAnsi" w:cstheme="minorHAnsi"/>
          <w:b/>
          <w:bCs/>
          <w:sz w:val="20"/>
          <w:szCs w:val="20"/>
          <w:u w:val="single"/>
        </w:rPr>
        <w:t xml:space="preserve">In caso di concorrenti plurisoggettivi di cui all’art. 45, comma 2, </w:t>
      </w:r>
      <w:proofErr w:type="spellStart"/>
      <w:r w:rsidRPr="00A62FF8">
        <w:rPr>
          <w:rFonts w:asciiTheme="minorHAnsi" w:hAnsiTheme="minorHAnsi" w:cstheme="minorHAnsi"/>
          <w:b/>
          <w:bCs/>
          <w:sz w:val="20"/>
          <w:szCs w:val="20"/>
          <w:u w:val="single"/>
        </w:rPr>
        <w:t>lett</w:t>
      </w:r>
      <w:proofErr w:type="spellEnd"/>
      <w:r w:rsidRPr="00A62FF8">
        <w:rPr>
          <w:rFonts w:asciiTheme="minorHAnsi" w:hAnsiTheme="minorHAnsi" w:cstheme="minorHAnsi"/>
          <w:b/>
          <w:bCs/>
          <w:sz w:val="20"/>
          <w:szCs w:val="20"/>
          <w:u w:val="single"/>
        </w:rPr>
        <w:t xml:space="preserve">. d), e), f), g) del </w:t>
      </w:r>
      <w:proofErr w:type="spellStart"/>
      <w:r w:rsidRPr="00A62FF8">
        <w:rPr>
          <w:rFonts w:asciiTheme="minorHAnsi" w:hAnsiTheme="minorHAnsi" w:cstheme="minorHAnsi"/>
          <w:b/>
          <w:bCs/>
          <w:sz w:val="20"/>
          <w:szCs w:val="20"/>
          <w:u w:val="single"/>
        </w:rPr>
        <w:t>D.Lgs.</w:t>
      </w:r>
      <w:proofErr w:type="spellEnd"/>
      <w:r w:rsidRPr="00A62FF8">
        <w:rPr>
          <w:rFonts w:asciiTheme="minorHAnsi" w:hAnsiTheme="minorHAnsi" w:cstheme="minorHAnsi"/>
          <w:b/>
          <w:bCs/>
          <w:sz w:val="20"/>
          <w:szCs w:val="20"/>
          <w:u w:val="single"/>
        </w:rPr>
        <w:t xml:space="preserve"> 50/2016</w:t>
      </w:r>
      <w:r w:rsidRPr="00A62FF8">
        <w:rPr>
          <w:rFonts w:asciiTheme="minorHAnsi" w:hAnsiTheme="minorHAnsi" w:cstheme="minorHAnsi"/>
          <w:b/>
          <w:bCs/>
          <w:sz w:val="20"/>
          <w:szCs w:val="20"/>
        </w:rPr>
        <w:t xml:space="preserve"> </w:t>
      </w:r>
      <w:r w:rsidRPr="00A62FF8">
        <w:rPr>
          <w:rFonts w:asciiTheme="minorHAnsi" w:hAnsiTheme="minorHAnsi" w:cstheme="minorHAnsi"/>
          <w:sz w:val="20"/>
          <w:szCs w:val="20"/>
        </w:rPr>
        <w:t>(RTI, Consorzi ordinari di concorrenti, Reti di Imprese, GEIE) si dichiara:</w:t>
      </w:r>
    </w:p>
    <w:p w:rsidR="0099477C" w:rsidRPr="00A62FF8" w:rsidRDefault="0099477C" w:rsidP="0099477C">
      <w:pPr>
        <w:pStyle w:val="Paragrafoelenco"/>
        <w:numPr>
          <w:ilvl w:val="0"/>
          <w:numId w:val="5"/>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che le parti/quote di attività eseguite da ciascuna impresa sono le seguenti: </w:t>
      </w:r>
    </w:p>
    <w:p w:rsidR="0099477C" w:rsidRPr="00A62FF8" w:rsidRDefault="0099477C" w:rsidP="0099477C">
      <w:pPr>
        <w:pStyle w:val="Paragrafoelenco"/>
        <w:numPr>
          <w:ilvl w:val="0"/>
          <w:numId w:val="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la Mandataria/capogruppo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w:t>
      </w:r>
    </w:p>
    <w:p w:rsidR="0099477C" w:rsidRPr="00A62FF8" w:rsidRDefault="0099477C" w:rsidP="0099477C">
      <w:pPr>
        <w:pStyle w:val="Paragrafoelenco"/>
        <w:numPr>
          <w:ilvl w:val="0"/>
          <w:numId w:val="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l’impresa Mandante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p>
    <w:p w:rsidR="0099477C" w:rsidRPr="00A62FF8" w:rsidRDefault="0099477C" w:rsidP="0099477C">
      <w:pPr>
        <w:pStyle w:val="Paragrafoelenco"/>
        <w:numPr>
          <w:ilvl w:val="0"/>
          <w:numId w:val="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l’impresa Mandante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p>
    <w:p w:rsidR="0099477C" w:rsidRPr="00A62FF8" w:rsidRDefault="0099477C" w:rsidP="0099477C">
      <w:pPr>
        <w:pStyle w:val="Paragrafoelenco"/>
        <w:numPr>
          <w:ilvl w:val="0"/>
          <w:numId w:val="6"/>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l’impresa Mandante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esegue la seguente prestazione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sz w:val="20"/>
          <w:szCs w:val="20"/>
        </w:rPr>
        <w:t xml:space="preserve">corrispondente al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sz w:val="20"/>
          <w:szCs w:val="20"/>
        </w:rPr>
        <w:t xml:space="preserve"> % dell’appalto </w:t>
      </w:r>
      <w:r w:rsidRPr="00A62FF8">
        <w:rPr>
          <w:rFonts w:asciiTheme="minorHAnsi" w:eastAsia="Calibri" w:hAnsiTheme="minorHAnsi" w:cstheme="minorHAnsi"/>
          <w:b/>
          <w:bCs/>
          <w:i/>
          <w:iCs/>
          <w:color w:val="2F26E2"/>
          <w:kern w:val="2"/>
          <w:sz w:val="20"/>
          <w:szCs w:val="20"/>
        </w:rPr>
        <w:t>(ripetere questo punto per tutte le mandanti costituenti il raggruppamento/concorrente plurisoggettivo);</w:t>
      </w:r>
      <w:r w:rsidRPr="00A62FF8">
        <w:rPr>
          <w:rFonts w:asciiTheme="minorHAnsi" w:hAnsiTheme="minorHAnsi" w:cstheme="minorHAnsi"/>
          <w:sz w:val="20"/>
          <w:szCs w:val="20"/>
        </w:rPr>
        <w:t xml:space="preserve"> </w:t>
      </w:r>
    </w:p>
    <w:p w:rsidR="0099477C" w:rsidRPr="00A62FF8" w:rsidRDefault="0099477C" w:rsidP="0099477C">
      <w:pPr>
        <w:pStyle w:val="Paragrafoelenco"/>
        <w:numPr>
          <w:ilvl w:val="0"/>
          <w:numId w:val="5"/>
        </w:numPr>
        <w:spacing w:line="276" w:lineRule="auto"/>
        <w:ind w:right="88"/>
        <w:jc w:val="both"/>
        <w:rPr>
          <w:rFonts w:asciiTheme="minorHAnsi" w:hAnsiTheme="minorHAnsi" w:cstheme="minorHAnsi"/>
          <w:sz w:val="20"/>
          <w:szCs w:val="20"/>
        </w:rPr>
      </w:pPr>
      <w:r w:rsidRPr="00A62FF8">
        <w:rPr>
          <w:rFonts w:asciiTheme="minorHAnsi" w:hAnsiTheme="minorHAnsi" w:cstheme="minorHAnsi"/>
          <w:sz w:val="20"/>
          <w:szCs w:val="20"/>
        </w:rPr>
        <w:t xml:space="preserve">di assumersi, in caso di aggiudicazione, l’impegno ad uniformarsi alla disciplina vigente in materia di appalti pubblici con riguardo ai raggruppamenti temporanei o consorzi o GEIE o aggregazioni di imprese e che sarà conferito mandato speciale con rappresentanza alla Società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bCs/>
          <w:sz w:val="20"/>
          <w:szCs w:val="20"/>
        </w:rPr>
        <w:t>identificata come capogruppo/mandataria</w:t>
      </w:r>
      <w:r w:rsidRPr="00A62FF8">
        <w:rPr>
          <w:rFonts w:asciiTheme="minorHAnsi" w:hAnsiTheme="minorHAnsi" w:cstheme="minorHAnsi"/>
          <w:b/>
          <w:sz w:val="20"/>
          <w:szCs w:val="20"/>
        </w:rPr>
        <w:t>.</w:t>
      </w:r>
    </w:p>
    <w:p w:rsidR="0099477C" w:rsidRPr="00A62FF8" w:rsidRDefault="0099477C" w:rsidP="0099477C">
      <w:pPr>
        <w:spacing w:line="276" w:lineRule="auto"/>
        <w:ind w:right="88"/>
        <w:jc w:val="both"/>
        <w:rPr>
          <w:rFonts w:asciiTheme="minorHAnsi" w:hAnsiTheme="minorHAnsi" w:cstheme="minorHAnsi"/>
          <w:sz w:val="20"/>
          <w:szCs w:val="20"/>
        </w:rPr>
      </w:pPr>
      <w:r w:rsidRPr="00A62FF8">
        <w:rPr>
          <w:rFonts w:asciiTheme="minorHAnsi" w:hAnsiTheme="minorHAnsi" w:cstheme="minorHAnsi"/>
          <w:b/>
          <w:bCs/>
          <w:sz w:val="20"/>
          <w:szCs w:val="20"/>
          <w:u w:val="single"/>
        </w:rPr>
        <w:t xml:space="preserve">In caso di consorzi di cui all’art. 45, comma 2, </w:t>
      </w:r>
      <w:proofErr w:type="spellStart"/>
      <w:r w:rsidRPr="00A62FF8">
        <w:rPr>
          <w:rFonts w:asciiTheme="minorHAnsi" w:hAnsiTheme="minorHAnsi" w:cstheme="minorHAnsi"/>
          <w:b/>
          <w:bCs/>
          <w:sz w:val="20"/>
          <w:szCs w:val="20"/>
          <w:u w:val="single"/>
        </w:rPr>
        <w:t>lett</w:t>
      </w:r>
      <w:proofErr w:type="spellEnd"/>
      <w:r w:rsidRPr="00A62FF8">
        <w:rPr>
          <w:rFonts w:asciiTheme="minorHAnsi" w:hAnsiTheme="minorHAnsi" w:cstheme="minorHAnsi"/>
          <w:b/>
          <w:bCs/>
          <w:sz w:val="20"/>
          <w:szCs w:val="20"/>
          <w:u w:val="single"/>
        </w:rPr>
        <w:t xml:space="preserve">. b) e c) del </w:t>
      </w:r>
      <w:proofErr w:type="spellStart"/>
      <w:r w:rsidRPr="00A62FF8">
        <w:rPr>
          <w:rFonts w:asciiTheme="minorHAnsi" w:hAnsiTheme="minorHAnsi" w:cstheme="minorHAnsi"/>
          <w:b/>
          <w:bCs/>
          <w:sz w:val="20"/>
          <w:szCs w:val="20"/>
          <w:u w:val="single"/>
        </w:rPr>
        <w:t>D.Lgs.</w:t>
      </w:r>
      <w:proofErr w:type="spellEnd"/>
      <w:r w:rsidRPr="00A62FF8">
        <w:rPr>
          <w:rFonts w:asciiTheme="minorHAnsi" w:hAnsiTheme="minorHAnsi" w:cstheme="minorHAnsi"/>
          <w:b/>
          <w:bCs/>
          <w:sz w:val="20"/>
          <w:szCs w:val="20"/>
          <w:u w:val="single"/>
        </w:rPr>
        <w:t xml:space="preserve"> 50/2016 </w:t>
      </w:r>
      <w:r w:rsidRPr="00A62FF8">
        <w:rPr>
          <w:rFonts w:asciiTheme="minorHAnsi" w:hAnsiTheme="minorHAnsi" w:cstheme="minorHAnsi"/>
          <w:sz w:val="20"/>
          <w:szCs w:val="20"/>
        </w:rPr>
        <w:t>(consorzi tra cooperative di produzione e lavoro e consorzi stabili), indicare i consorziati per i quali il consorzio concorre:</w:t>
      </w:r>
    </w:p>
    <w:p w:rsidR="0099477C" w:rsidRPr="00A62FF8" w:rsidRDefault="0099477C" w:rsidP="0099477C">
      <w:pPr>
        <w:pStyle w:val="Paragrafoelenco"/>
        <w:numPr>
          <w:ilvl w:val="0"/>
          <w:numId w:val="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p>
    <w:p w:rsidR="0099477C" w:rsidRPr="00A62FF8" w:rsidRDefault="0099477C" w:rsidP="0099477C">
      <w:pPr>
        <w:pStyle w:val="Paragrafoelenco"/>
        <w:numPr>
          <w:ilvl w:val="0"/>
          <w:numId w:val="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ab/>
        <w:t xml:space="preserve">     </w:t>
      </w:r>
    </w:p>
    <w:p w:rsidR="0099477C" w:rsidRPr="00A62FF8" w:rsidRDefault="0099477C" w:rsidP="0099477C">
      <w:pPr>
        <w:pStyle w:val="Paragrafoelenco"/>
        <w:numPr>
          <w:ilvl w:val="0"/>
          <w:numId w:val="6"/>
        </w:numPr>
        <w:spacing w:line="360" w:lineRule="auto"/>
        <w:ind w:left="709" w:right="88"/>
        <w:rPr>
          <w:rFonts w:asciiTheme="minorHAnsi" w:hAnsiTheme="minorHAnsi" w:cstheme="minorHAnsi"/>
          <w:sz w:val="20"/>
          <w:szCs w:val="20"/>
        </w:rPr>
      </w:pPr>
      <w:r w:rsidRPr="00A62FF8">
        <w:rPr>
          <w:rFonts w:asciiTheme="minorHAnsi" w:hAnsiTheme="minorHAnsi" w:cstheme="minorHAnsi"/>
          <w:sz w:val="20"/>
          <w:szCs w:val="20"/>
        </w:rPr>
        <w:fldChar w:fldCharType="begin">
          <w:ffData>
            <w:name w:val="Testo657"/>
            <w:enabled/>
            <w:calcOnExit w:val="0"/>
            <w:textInput/>
          </w:ffData>
        </w:fldChar>
      </w:r>
      <w:r w:rsidRPr="00A62FF8">
        <w:rPr>
          <w:rFonts w:asciiTheme="minorHAnsi" w:hAnsiTheme="minorHAnsi" w:cstheme="minorHAnsi"/>
          <w:sz w:val="20"/>
          <w:szCs w:val="20"/>
        </w:rPr>
        <w:instrText xml:space="preserve"> FORMTEXT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separate"/>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t> </w:t>
      </w:r>
      <w:r w:rsidRPr="00A62FF8">
        <w:rPr>
          <w:rFonts w:asciiTheme="minorHAnsi" w:hAnsiTheme="minorHAnsi" w:cstheme="minorHAnsi"/>
          <w:sz w:val="20"/>
          <w:szCs w:val="20"/>
        </w:rPr>
        <w:fldChar w:fldCharType="end"/>
      </w:r>
      <w:r w:rsidRPr="00A62FF8">
        <w:rPr>
          <w:rFonts w:asciiTheme="minorHAnsi" w:hAnsiTheme="minorHAnsi" w:cstheme="minorHAnsi"/>
          <w:sz w:val="20"/>
          <w:szCs w:val="20"/>
        </w:rPr>
        <w:t xml:space="preserve"> </w:t>
      </w:r>
    </w:p>
    <w:p w:rsidR="0099477C" w:rsidRPr="00A62FF8" w:rsidRDefault="0099477C" w:rsidP="0099477C">
      <w:pPr>
        <w:pStyle w:val="Paragrafoelenco"/>
        <w:numPr>
          <w:ilvl w:val="0"/>
          <w:numId w:val="6"/>
        </w:numPr>
        <w:spacing w:line="360" w:lineRule="auto"/>
        <w:ind w:left="709" w:right="88"/>
        <w:rPr>
          <w:rFonts w:asciiTheme="minorHAnsi" w:hAnsiTheme="minorHAnsi" w:cstheme="minorHAnsi"/>
          <w:sz w:val="20"/>
          <w:szCs w:val="20"/>
        </w:rPr>
      </w:pPr>
      <w:r w:rsidRPr="00A62FF8">
        <w:rPr>
          <w:rFonts w:asciiTheme="minorHAnsi" w:eastAsia="Calibri" w:hAnsiTheme="minorHAnsi" w:cstheme="minorHAnsi"/>
          <w:b/>
          <w:bCs/>
          <w:i/>
          <w:iCs/>
          <w:color w:val="2F26E2"/>
          <w:kern w:val="2"/>
          <w:sz w:val="20"/>
          <w:szCs w:val="20"/>
        </w:rPr>
        <w:t xml:space="preserve"> (ripetere questo punto per tutte le consorziate per le quali il consorzio concorre)</w:t>
      </w:r>
    </w:p>
    <w:p w:rsidR="0099477C" w:rsidRPr="00A62FF8" w:rsidRDefault="0099477C" w:rsidP="0099477C">
      <w:pPr>
        <w:autoSpaceDE w:val="0"/>
        <w:autoSpaceDN w:val="0"/>
        <w:adjustRightInd w:val="0"/>
        <w:spacing w:line="360" w:lineRule="auto"/>
        <w:ind w:right="-195"/>
        <w:jc w:val="center"/>
        <w:rPr>
          <w:rFonts w:asciiTheme="minorHAnsi" w:hAnsiTheme="minorHAnsi" w:cstheme="minorHAnsi"/>
          <w:b/>
          <w:sz w:val="20"/>
          <w:szCs w:val="20"/>
        </w:rPr>
      </w:pPr>
      <w:r w:rsidRPr="00A62FF8">
        <w:rPr>
          <w:rFonts w:asciiTheme="minorHAnsi" w:hAnsiTheme="minorHAnsi" w:cstheme="minorHAnsi"/>
          <w:b/>
          <w:sz w:val="20"/>
          <w:szCs w:val="20"/>
        </w:rPr>
        <w:t>E DICHIARA/DICHIARANO:</w:t>
      </w:r>
    </w:p>
    <w:p w:rsidR="0099477C" w:rsidRPr="00A62FF8" w:rsidRDefault="0099477C" w:rsidP="0099477C">
      <w:p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ai sensi e per gli effetti del DPR 445/2000, consapevole delle pene stabilite per le false attestazioni e mendaci dichiarazioni previste dal Codice penale e dalle leggi speciali in materia e delle conseguenti responsabilità civili e contrattuali:</w:t>
      </w:r>
    </w:p>
    <w:p w:rsidR="0099477C" w:rsidRPr="00A62FF8" w:rsidRDefault="0099477C" w:rsidP="0099477C">
      <w:pPr>
        <w:numPr>
          <w:ilvl w:val="0"/>
          <w:numId w:val="1"/>
        </w:numPr>
        <w:spacing w:line="276" w:lineRule="auto"/>
        <w:ind w:left="284" w:hanging="284"/>
        <w:jc w:val="both"/>
        <w:rPr>
          <w:rFonts w:asciiTheme="minorHAnsi" w:hAnsiTheme="minorHAnsi" w:cstheme="minorHAnsi"/>
          <w:sz w:val="20"/>
          <w:szCs w:val="20"/>
        </w:rPr>
      </w:pPr>
      <w:r w:rsidRPr="00A62FF8">
        <w:rPr>
          <w:rFonts w:asciiTheme="minorHAnsi" w:hAnsiTheme="minorHAnsi" w:cstheme="minorHAnsi"/>
          <w:iCs/>
          <w:sz w:val="20"/>
          <w:szCs w:val="20"/>
        </w:rPr>
        <w:t>ai sensi dell’art. 80 comma 5:</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t>Lett</w:t>
      </w:r>
      <w:proofErr w:type="spellEnd"/>
      <w:r w:rsidRPr="00A62FF8">
        <w:rPr>
          <w:rFonts w:asciiTheme="minorHAnsi" w:hAnsiTheme="minorHAnsi" w:cstheme="minorHAnsi"/>
          <w:b/>
          <w:bCs/>
          <w:sz w:val="20"/>
          <w:szCs w:val="20"/>
        </w:rPr>
        <w:t>. c)</w:t>
      </w:r>
      <w:r w:rsidRPr="00A62FF8">
        <w:rPr>
          <w:rFonts w:asciiTheme="minorHAnsi" w:hAnsiTheme="minorHAnsi" w:cstheme="minorHAnsi"/>
          <w:sz w:val="20"/>
          <w:szCs w:val="20"/>
        </w:rPr>
        <w:t xml:space="preserve"> di non essersi reso colpevole di gravi illeciti professionali tali da rendere dubbia la sua integrità e affidabilità;</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t>Lett</w:t>
      </w:r>
      <w:proofErr w:type="spellEnd"/>
      <w:r w:rsidRPr="00A62FF8">
        <w:rPr>
          <w:rFonts w:asciiTheme="minorHAnsi" w:hAnsiTheme="minorHAnsi" w:cstheme="minorHAnsi"/>
          <w:b/>
          <w:bCs/>
          <w:sz w:val="20"/>
          <w:szCs w:val="20"/>
        </w:rPr>
        <w:t>. c-bis)</w:t>
      </w:r>
      <w:r w:rsidRPr="00A62FF8">
        <w:rPr>
          <w:rFonts w:asciiTheme="minorHAnsi" w:hAnsiTheme="minorHAnsi" w:cstheme="minorHAnsi"/>
          <w:sz w:val="20"/>
          <w:szCs w:val="20"/>
        </w:rPr>
        <w:t xml:space="preserve"> di non aver tentato di influenzare indebitamente il processo decisionale della stazione appaltante o di ottenere informazioni riservate ai fini di proprio vantaggio;</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t>Lett</w:t>
      </w:r>
      <w:proofErr w:type="spellEnd"/>
      <w:r w:rsidRPr="00A62FF8">
        <w:rPr>
          <w:rFonts w:asciiTheme="minorHAnsi" w:hAnsiTheme="minorHAnsi" w:cstheme="minorHAnsi"/>
          <w:b/>
          <w:bCs/>
          <w:sz w:val="20"/>
          <w:szCs w:val="20"/>
        </w:rPr>
        <w:t>. c-ter)</w:t>
      </w:r>
      <w:r w:rsidRPr="00A62FF8">
        <w:rPr>
          <w:rFonts w:asciiTheme="minorHAnsi" w:hAnsiTheme="minorHAnsi" w:cstheme="minorHAnsi"/>
          <w:sz w:val="20"/>
          <w:szCs w:val="20"/>
        </w:rPr>
        <w:t xml:space="preserve"> di non aver dimostrato significative o persistenti carenze nell’esecuzione di un precedente contratto di appalto o di concessione che hanno causato la risoluzione per inadempimento;</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lastRenderedPageBreak/>
        <w:t>Lett</w:t>
      </w:r>
      <w:proofErr w:type="spellEnd"/>
      <w:r w:rsidRPr="00A62FF8">
        <w:rPr>
          <w:rFonts w:asciiTheme="minorHAnsi" w:hAnsiTheme="minorHAnsi" w:cstheme="minorHAnsi"/>
          <w:b/>
          <w:bCs/>
          <w:sz w:val="20"/>
          <w:szCs w:val="20"/>
        </w:rPr>
        <w:t>. c-quater)</w:t>
      </w:r>
      <w:r w:rsidRPr="00A62FF8">
        <w:rPr>
          <w:rFonts w:asciiTheme="minorHAnsi" w:hAnsiTheme="minorHAnsi" w:cstheme="minorHAnsi"/>
          <w:sz w:val="20"/>
          <w:szCs w:val="20"/>
        </w:rPr>
        <w:t xml:space="preserve"> di non aver commesso grave inadempimento nei confronti di uno o più subappaltatori, riconosciuto o accertato con sentenza passata in giudicato;</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t>Lett</w:t>
      </w:r>
      <w:proofErr w:type="spellEnd"/>
      <w:r w:rsidRPr="00A62FF8">
        <w:rPr>
          <w:rFonts w:asciiTheme="minorHAnsi" w:hAnsiTheme="minorHAnsi" w:cstheme="minorHAnsi"/>
          <w:b/>
          <w:bCs/>
          <w:sz w:val="20"/>
          <w:szCs w:val="20"/>
        </w:rPr>
        <w:t>. f-bis)</w:t>
      </w:r>
      <w:r w:rsidRPr="00A62FF8">
        <w:rPr>
          <w:rFonts w:asciiTheme="minorHAnsi" w:hAnsiTheme="minorHAnsi" w:cstheme="minorHAnsi"/>
          <w:sz w:val="20"/>
          <w:szCs w:val="20"/>
        </w:rPr>
        <w:t xml:space="preserve"> di non presentare nella procedura di gara in corso negli affidamenti di subappalti documentazione o dichiarazioni non veritiere;</w:t>
      </w:r>
    </w:p>
    <w:p w:rsidR="0099477C" w:rsidRPr="00A62FF8" w:rsidRDefault="0099477C" w:rsidP="0099477C">
      <w:pPr>
        <w:numPr>
          <w:ilvl w:val="1"/>
          <w:numId w:val="4"/>
        </w:numPr>
        <w:spacing w:line="276" w:lineRule="auto"/>
        <w:jc w:val="both"/>
        <w:rPr>
          <w:rFonts w:asciiTheme="minorHAnsi" w:hAnsiTheme="minorHAnsi" w:cstheme="minorHAnsi"/>
          <w:sz w:val="20"/>
          <w:szCs w:val="20"/>
        </w:rPr>
      </w:pPr>
      <w:proofErr w:type="spellStart"/>
      <w:r w:rsidRPr="00A62FF8">
        <w:rPr>
          <w:rFonts w:asciiTheme="minorHAnsi" w:hAnsiTheme="minorHAnsi" w:cstheme="minorHAnsi"/>
          <w:b/>
          <w:bCs/>
          <w:sz w:val="20"/>
          <w:szCs w:val="20"/>
        </w:rPr>
        <w:t>Lett</w:t>
      </w:r>
      <w:proofErr w:type="spellEnd"/>
      <w:r w:rsidRPr="00A62FF8">
        <w:rPr>
          <w:rFonts w:asciiTheme="minorHAnsi" w:hAnsiTheme="minorHAnsi" w:cstheme="minorHAnsi"/>
          <w:b/>
          <w:bCs/>
          <w:sz w:val="20"/>
          <w:szCs w:val="20"/>
        </w:rPr>
        <w:t>. f-ter)</w:t>
      </w:r>
      <w:r w:rsidRPr="00A62FF8">
        <w:rPr>
          <w:rFonts w:asciiTheme="minorHAnsi" w:hAnsiTheme="minorHAnsi" w:cstheme="minorHAnsi"/>
          <w:sz w:val="20"/>
          <w:szCs w:val="20"/>
        </w:rPr>
        <w:t xml:space="preserve"> di non essere iscritto nel Casellario Informatico tenuto dall’osservatorio dell’ANAC per aver presentato false dichiarazioni o falsa documentazione nelle procedure di gara e negli affidamenti di subappalti.</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che l’offerta economica presentata è remunerativa giacché per la sua formulazione è stato preso atto e tenuto conto:</w:t>
      </w:r>
    </w:p>
    <w:p w:rsidR="0099477C" w:rsidRPr="00A62FF8" w:rsidRDefault="0099477C" w:rsidP="0099477C">
      <w:pPr>
        <w:spacing w:line="276" w:lineRule="auto"/>
        <w:ind w:left="426"/>
        <w:jc w:val="both"/>
        <w:rPr>
          <w:rFonts w:asciiTheme="minorHAnsi" w:hAnsiTheme="minorHAnsi" w:cstheme="minorHAnsi"/>
          <w:sz w:val="20"/>
          <w:szCs w:val="20"/>
        </w:rPr>
      </w:pPr>
      <w:r w:rsidRPr="00A62FF8">
        <w:rPr>
          <w:rFonts w:asciiTheme="minorHAnsi" w:hAnsiTheme="minorHAnsi" w:cstheme="minorHAnsi"/>
          <w:sz w:val="20"/>
          <w:szCs w:val="20"/>
        </w:rPr>
        <w:t>a)</w:t>
      </w:r>
      <w:r w:rsidRPr="00A62FF8">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w:t>
      </w:r>
      <w:r>
        <w:rPr>
          <w:rFonts w:asciiTheme="minorHAnsi" w:hAnsiTheme="minorHAnsi" w:cstheme="minorHAnsi"/>
          <w:sz w:val="20"/>
          <w:szCs w:val="20"/>
        </w:rPr>
        <w:t xml:space="preserve"> i lavori</w:t>
      </w:r>
      <w:r w:rsidRPr="00A62FF8">
        <w:rPr>
          <w:rFonts w:asciiTheme="minorHAnsi" w:hAnsiTheme="minorHAnsi" w:cstheme="minorHAnsi"/>
          <w:sz w:val="20"/>
          <w:szCs w:val="20"/>
        </w:rPr>
        <w:t>;</w:t>
      </w:r>
    </w:p>
    <w:p w:rsidR="0099477C" w:rsidRPr="00A62FF8" w:rsidRDefault="0099477C" w:rsidP="0099477C">
      <w:pPr>
        <w:spacing w:line="276" w:lineRule="auto"/>
        <w:ind w:left="426"/>
        <w:jc w:val="both"/>
        <w:rPr>
          <w:rFonts w:asciiTheme="minorHAnsi" w:hAnsiTheme="minorHAnsi" w:cstheme="minorHAnsi"/>
          <w:sz w:val="20"/>
          <w:szCs w:val="20"/>
        </w:rPr>
      </w:pPr>
      <w:r w:rsidRPr="00A62FF8">
        <w:rPr>
          <w:rFonts w:asciiTheme="minorHAnsi" w:hAnsiTheme="minorHAnsi" w:cstheme="minorHAnsi"/>
          <w:sz w:val="20"/>
          <w:szCs w:val="20"/>
        </w:rPr>
        <w:t>b)</w:t>
      </w:r>
      <w:r w:rsidRPr="00A62FF8">
        <w:rPr>
          <w:rFonts w:asciiTheme="minorHAnsi" w:hAnsiTheme="minorHAnsi" w:cstheme="minorHAnsi"/>
          <w:sz w:val="20"/>
          <w:szCs w:val="20"/>
        </w:rPr>
        <w:tab/>
        <w:t>di tutte le circostanze generali, particolari e locali, nessuna esclusa ed eccettuata, che possono avere influito o influire sia sulla esecuzione di lavori, sia sulla determinazione della propria offerta;</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accetta, senza condizione o riserva alcuna, tutte le norme e disposizioni contenute nella documentazione di gara;</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di essere edotto degli obblighi derivanti dal Codice di comportamento adottato dalla Stazione Appaltante reperibile presso </w:t>
      </w:r>
      <w:hyperlink r:id="rId8" w:history="1">
        <w:r w:rsidRPr="00A62FF8">
          <w:rPr>
            <w:rStyle w:val="Collegamentoipertestuale"/>
            <w:rFonts w:asciiTheme="minorHAnsi" w:hAnsiTheme="minorHAnsi" w:cstheme="minorHAnsi"/>
            <w:sz w:val="20"/>
            <w:szCs w:val="20"/>
          </w:rPr>
          <w:t>www.atlantia.it</w:t>
        </w:r>
      </w:hyperlink>
      <w:r w:rsidRPr="00A62FF8">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in caso di particolari condizioni di esecuzione accetta, ai sensi dell’art. 100, comma 2 del Codice, i requisiti particolari per l’esecuzione del contratto nell’ipotesi in cui risulti aggiudicatario; </w:t>
      </w:r>
    </w:p>
    <w:p w:rsidR="0099477C" w:rsidRPr="00A62FF8" w:rsidRDefault="0099477C" w:rsidP="0099477C">
      <w:pPr>
        <w:pStyle w:val="Numeroelenco"/>
        <w:numPr>
          <w:ilvl w:val="0"/>
          <w:numId w:val="1"/>
        </w:numPr>
        <w:spacing w:line="276" w:lineRule="auto"/>
        <w:rPr>
          <w:rFonts w:asciiTheme="minorHAnsi" w:hAnsiTheme="minorHAnsi" w:cstheme="minorHAnsi"/>
          <w:szCs w:val="20"/>
        </w:rPr>
      </w:pPr>
      <w:r>
        <w:rPr>
          <w:rFonts w:asciiTheme="minorHAnsi" w:hAnsiTheme="minorHAnsi" w:cstheme="minorHAnsi"/>
          <w:szCs w:val="20"/>
        </w:rPr>
        <w:t xml:space="preserve">ai sensi dell’art. 76 del Codice, per tutte le comunicazioni inerenti la procedura di gara, i </w:t>
      </w:r>
      <w:r w:rsidRPr="00A62FF8">
        <w:rPr>
          <w:rFonts w:asciiTheme="minorHAnsi" w:hAnsiTheme="minorHAnsi" w:cstheme="minorHAnsi"/>
          <w:szCs w:val="20"/>
        </w:rPr>
        <w:t xml:space="preserve"> seguenti dati: domicilio fiscale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hAnsiTheme="minorHAnsi" w:cstheme="minorHAnsi"/>
          <w:szCs w:val="20"/>
        </w:rPr>
        <w:t xml:space="preserve">codice fiscale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eastAsia="SimSun" w:hAnsiTheme="minorHAnsi" w:cstheme="minorHAnsi"/>
          <w:kern w:val="1"/>
          <w:szCs w:val="20"/>
          <w:lang w:eastAsia="ar-SA"/>
        </w:rPr>
        <w:t xml:space="preserve"> P.IVA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sidRPr="00A62FF8">
        <w:rPr>
          <w:rFonts w:asciiTheme="minorHAnsi" w:eastAsia="SimSun" w:hAnsiTheme="minorHAnsi" w:cstheme="minorHAnsi"/>
          <w:kern w:val="1"/>
          <w:szCs w:val="20"/>
          <w:lang w:eastAsia="ar-SA"/>
        </w:rPr>
        <w:t xml:space="preserve"> </w:t>
      </w:r>
      <w:proofErr w:type="spellStart"/>
      <w:r w:rsidRPr="00A62FF8">
        <w:rPr>
          <w:rFonts w:asciiTheme="minorHAnsi" w:hAnsiTheme="minorHAnsi" w:cstheme="minorHAnsi"/>
          <w:szCs w:val="20"/>
        </w:rPr>
        <w:t>pec</w:t>
      </w:r>
      <w:proofErr w:type="spellEnd"/>
      <w:r w:rsidRPr="00A62FF8">
        <w:rPr>
          <w:rFonts w:asciiTheme="minorHAnsi" w:hAnsiTheme="minorHAnsi" w:cstheme="minorHAnsi"/>
          <w:szCs w:val="20"/>
        </w:rPr>
        <w:t xml:space="preserv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r>
        <w:rPr>
          <w:rFonts w:asciiTheme="minorHAnsi" w:eastAsia="SimSun" w:hAnsiTheme="minorHAnsi" w:cstheme="minorHAnsi"/>
          <w:kern w:val="1"/>
          <w:szCs w:val="20"/>
          <w:lang w:eastAsia="ar-SA"/>
        </w:rPr>
        <w:t>/Fax:</w:t>
      </w:r>
      <w:r w:rsidRPr="00BC2CC1">
        <w:rPr>
          <w:rFonts w:asciiTheme="minorHAnsi" w:eastAsia="SimSun" w:hAnsiTheme="minorHAnsi" w:cstheme="minorHAnsi"/>
          <w:kern w:val="1"/>
          <w:szCs w:val="20"/>
          <w:lang w:eastAsia="ar-SA"/>
        </w:rPr>
        <w:t xml:space="preserve"> </w:t>
      </w:r>
      <w:r w:rsidRPr="00A62FF8">
        <w:rPr>
          <w:rFonts w:asciiTheme="minorHAnsi" w:eastAsia="SimSun" w:hAnsiTheme="minorHAnsi" w:cstheme="minorHAnsi"/>
          <w:kern w:val="1"/>
          <w:szCs w:val="20"/>
          <w:lang w:eastAsia="ar-SA"/>
        </w:rPr>
        <w:fldChar w:fldCharType="begin">
          <w:ffData>
            <w:name w:val="Testo657"/>
            <w:enabled/>
            <w:calcOnExit w:val="0"/>
            <w:textInput/>
          </w:ffData>
        </w:fldChar>
      </w:r>
      <w:r w:rsidRPr="00A62FF8">
        <w:rPr>
          <w:rFonts w:asciiTheme="minorHAnsi" w:eastAsia="SimSun" w:hAnsiTheme="minorHAnsi" w:cstheme="minorHAnsi"/>
          <w:kern w:val="1"/>
          <w:szCs w:val="20"/>
          <w:lang w:eastAsia="ar-SA"/>
        </w:rPr>
        <w:instrText xml:space="preserve"> FORMTEXT </w:instrText>
      </w:r>
      <w:r w:rsidRPr="00A62FF8">
        <w:rPr>
          <w:rFonts w:asciiTheme="minorHAnsi" w:eastAsia="SimSun" w:hAnsiTheme="minorHAnsi" w:cstheme="minorHAnsi"/>
          <w:kern w:val="1"/>
          <w:szCs w:val="20"/>
          <w:lang w:eastAsia="ar-SA"/>
        </w:rPr>
      </w:r>
      <w:r w:rsidRPr="00A62FF8">
        <w:rPr>
          <w:rFonts w:asciiTheme="minorHAnsi" w:eastAsia="SimSun" w:hAnsiTheme="minorHAnsi" w:cstheme="minorHAnsi"/>
          <w:kern w:val="1"/>
          <w:szCs w:val="20"/>
          <w:lang w:eastAsia="ar-SA"/>
        </w:rPr>
        <w:fldChar w:fldCharType="separate"/>
      </w:r>
      <w:r>
        <w:rPr>
          <w:rFonts w:asciiTheme="minorHAnsi" w:eastAsia="SimSun" w:hAnsiTheme="minorHAnsi" w:cstheme="minorHAnsi"/>
          <w:kern w:val="1"/>
          <w:szCs w:val="20"/>
          <w:lang w:eastAsia="ar-SA"/>
        </w:rPr>
        <w:t> </w:t>
      </w:r>
      <w:r>
        <w:rPr>
          <w:rFonts w:asciiTheme="minorHAnsi" w:eastAsia="SimSun" w:hAnsiTheme="minorHAnsi" w:cstheme="minorHAnsi"/>
          <w:kern w:val="1"/>
          <w:szCs w:val="20"/>
          <w:lang w:eastAsia="ar-SA"/>
        </w:rPr>
        <w:t> </w:t>
      </w:r>
      <w:r>
        <w:rPr>
          <w:rFonts w:asciiTheme="minorHAnsi" w:eastAsia="SimSun" w:hAnsiTheme="minorHAnsi" w:cstheme="minorHAnsi"/>
          <w:kern w:val="1"/>
          <w:szCs w:val="20"/>
          <w:lang w:eastAsia="ar-SA"/>
        </w:rPr>
        <w:t> </w:t>
      </w:r>
      <w:r>
        <w:rPr>
          <w:rFonts w:asciiTheme="minorHAnsi" w:eastAsia="SimSun" w:hAnsiTheme="minorHAnsi" w:cstheme="minorHAnsi"/>
          <w:kern w:val="1"/>
          <w:szCs w:val="20"/>
          <w:lang w:eastAsia="ar-SA"/>
        </w:rPr>
        <w:t> </w:t>
      </w:r>
      <w:r>
        <w:rPr>
          <w:rFonts w:asciiTheme="minorHAnsi" w:eastAsia="SimSun" w:hAnsiTheme="minorHAnsi" w:cstheme="minorHAnsi"/>
          <w:kern w:val="1"/>
          <w:szCs w:val="20"/>
          <w:lang w:eastAsia="ar-SA"/>
        </w:rPr>
        <w:t> </w:t>
      </w:r>
      <w:r w:rsidRPr="00A62FF8">
        <w:rPr>
          <w:rFonts w:asciiTheme="minorHAnsi" w:eastAsia="SimSun" w:hAnsiTheme="minorHAnsi" w:cstheme="minorHAnsi"/>
          <w:kern w:val="1"/>
          <w:szCs w:val="20"/>
          <w:lang w:eastAsia="ar-SA"/>
        </w:rPr>
        <w:fldChar w:fldCharType="end"/>
      </w:r>
    </w:p>
    <w:p w:rsidR="0099477C" w:rsidRPr="00A62FF8" w:rsidRDefault="0099477C" w:rsidP="0099477C">
      <w:pPr>
        <w:pStyle w:val="usoboll1"/>
        <w:spacing w:line="276" w:lineRule="auto"/>
        <w:ind w:left="720"/>
        <w:rPr>
          <w:rFonts w:asciiTheme="minorHAnsi" w:hAnsiTheme="minorHAnsi" w:cstheme="minorHAnsi"/>
          <w:sz w:val="20"/>
        </w:rPr>
      </w:pPr>
      <w:r w:rsidRPr="00A62FF8">
        <w:rPr>
          <w:rFonts w:asciiTheme="minorHAnsi" w:hAnsiTheme="minorHAnsi" w:cstheme="minorHAnsi"/>
          <w:b/>
          <w:sz w:val="20"/>
        </w:rPr>
        <w:t>oppure</w:t>
      </w:r>
      <w:r w:rsidRPr="00A62FF8">
        <w:rPr>
          <w:rFonts w:asciiTheme="minorHAnsi" w:hAnsiTheme="minorHAnsi" w:cstheme="minorHAnsi"/>
          <w:sz w:val="20"/>
        </w:rPr>
        <w:t xml:space="preserve"> </w:t>
      </w:r>
    </w:p>
    <w:p w:rsidR="0099477C" w:rsidRPr="00A62FF8" w:rsidRDefault="0099477C" w:rsidP="0099477C">
      <w:pPr>
        <w:pStyle w:val="usoboll1"/>
        <w:spacing w:line="276" w:lineRule="auto"/>
        <w:ind w:left="360"/>
        <w:rPr>
          <w:rFonts w:asciiTheme="minorHAnsi" w:hAnsiTheme="minorHAnsi" w:cstheme="minorHAnsi"/>
          <w:strike/>
          <w:sz w:val="20"/>
        </w:rPr>
      </w:pPr>
      <w:r w:rsidRPr="00A62FF8">
        <w:rPr>
          <w:rFonts w:asciiTheme="minorHAnsi" w:hAnsiTheme="minorHAnsi" w:cstheme="minorHAnsi"/>
          <w:sz w:val="20"/>
        </w:rPr>
        <w:t xml:space="preserve">solo in caso di concorrenti aventi sede in altri Stati membri, l’indirizzo di posta elettronica </w:t>
      </w:r>
      <w:r w:rsidRPr="00A62FF8">
        <w:rPr>
          <w:rFonts w:asciiTheme="minorHAnsi" w:eastAsia="SimSun" w:hAnsiTheme="minorHAnsi" w:cstheme="minorHAnsi"/>
          <w:kern w:val="1"/>
          <w:sz w:val="20"/>
        </w:rPr>
        <w:fldChar w:fldCharType="begin">
          <w:ffData>
            <w:name w:val="Testo657"/>
            <w:enabled/>
            <w:calcOnExit w:val="0"/>
            <w:textInput/>
          </w:ffData>
        </w:fldChar>
      </w:r>
      <w:r w:rsidRPr="00A62FF8">
        <w:rPr>
          <w:rFonts w:asciiTheme="minorHAnsi" w:eastAsia="SimSun" w:hAnsiTheme="minorHAnsi" w:cstheme="minorHAnsi"/>
          <w:kern w:val="1"/>
          <w:sz w:val="20"/>
        </w:rPr>
        <w:instrText xml:space="preserve"> FORMTEXT </w:instrText>
      </w:r>
      <w:r w:rsidRPr="00A62FF8">
        <w:rPr>
          <w:rFonts w:asciiTheme="minorHAnsi" w:eastAsia="SimSun" w:hAnsiTheme="minorHAnsi" w:cstheme="minorHAnsi"/>
          <w:kern w:val="1"/>
          <w:sz w:val="20"/>
        </w:rPr>
      </w:r>
      <w:r w:rsidRPr="00A62FF8">
        <w:rPr>
          <w:rFonts w:asciiTheme="minorHAnsi" w:eastAsia="SimSun" w:hAnsiTheme="minorHAnsi" w:cstheme="minorHAnsi"/>
          <w:kern w:val="1"/>
          <w:sz w:val="20"/>
        </w:rPr>
        <w:fldChar w:fldCharType="separate"/>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t> </w:t>
      </w:r>
      <w:r w:rsidRPr="00A62FF8">
        <w:rPr>
          <w:rFonts w:asciiTheme="minorHAnsi" w:eastAsia="SimSun" w:hAnsiTheme="minorHAnsi" w:cstheme="minorHAnsi"/>
          <w:kern w:val="1"/>
          <w:sz w:val="20"/>
        </w:rPr>
        <w:fldChar w:fldCharType="end"/>
      </w:r>
    </w:p>
    <w:p w:rsidR="0099477C" w:rsidRPr="00A62FF8" w:rsidRDefault="0099477C" w:rsidP="0099477C">
      <w:pPr>
        <w:pStyle w:val="Numeroelenco"/>
        <w:numPr>
          <w:ilvl w:val="0"/>
          <w:numId w:val="1"/>
        </w:numPr>
        <w:spacing w:line="276" w:lineRule="auto"/>
        <w:rPr>
          <w:rFonts w:asciiTheme="minorHAnsi" w:hAnsiTheme="minorHAnsi" w:cstheme="minorHAnsi"/>
          <w:szCs w:val="20"/>
        </w:rPr>
      </w:pPr>
      <w:r w:rsidRPr="00A62FF8">
        <w:rPr>
          <w:rFonts w:asciiTheme="minorHAnsi" w:hAnsiTheme="minorHAnsi" w:cstheme="minorHAnsi"/>
          <w:szCs w:val="20"/>
        </w:rPr>
        <w:t xml:space="preserve">che, anche ai sensi dell’art. 52 del D. </w:t>
      </w:r>
      <w:proofErr w:type="spellStart"/>
      <w:r w:rsidRPr="00A62FF8">
        <w:rPr>
          <w:rFonts w:asciiTheme="minorHAnsi" w:hAnsiTheme="minorHAnsi" w:cstheme="minorHAnsi"/>
          <w:szCs w:val="20"/>
        </w:rPr>
        <w:t>Lgs.n</w:t>
      </w:r>
      <w:proofErr w:type="spellEnd"/>
      <w:r w:rsidRPr="00A62FF8">
        <w:rPr>
          <w:rFonts w:asciiTheme="minorHAnsi" w:hAnsiTheme="minorHAnsi" w:cstheme="minorHAnsi"/>
          <w:szCs w:val="20"/>
        </w:rPr>
        <w:t xml:space="preserve">. 50/2016 e </w:t>
      </w:r>
      <w:proofErr w:type="spellStart"/>
      <w:r w:rsidRPr="00A62FF8">
        <w:rPr>
          <w:rFonts w:asciiTheme="minorHAnsi" w:hAnsiTheme="minorHAnsi" w:cstheme="minorHAnsi"/>
          <w:szCs w:val="20"/>
        </w:rPr>
        <w:t>s.m.i.</w:t>
      </w:r>
      <w:proofErr w:type="spellEnd"/>
      <w:r w:rsidRPr="00A62FF8">
        <w:rPr>
          <w:rFonts w:asciiTheme="minorHAnsi" w:hAnsiTheme="minorHAnsi" w:cstheme="minorHAnsi"/>
          <w:szCs w:val="20"/>
        </w:rPr>
        <w:t xml:space="preserve"> e stante quanto previsto nella </w:t>
      </w:r>
      <w:proofErr w:type="spellStart"/>
      <w:r w:rsidRPr="00A62FF8">
        <w:rPr>
          <w:rFonts w:asciiTheme="minorHAnsi" w:hAnsiTheme="minorHAnsi" w:cstheme="minorHAnsi"/>
          <w:szCs w:val="20"/>
        </w:rPr>
        <w:t>lex</w:t>
      </w:r>
      <w:proofErr w:type="spellEnd"/>
      <w:r w:rsidRPr="00A62FF8">
        <w:rPr>
          <w:rFonts w:asciiTheme="minorHAnsi" w:hAnsiTheme="minorHAnsi" w:cstheme="minorHAnsi"/>
          <w:szCs w:val="20"/>
        </w:rPr>
        <w:t xml:space="preserve"> </w:t>
      </w:r>
      <w:proofErr w:type="spellStart"/>
      <w:r w:rsidRPr="00A62FF8">
        <w:rPr>
          <w:rFonts w:asciiTheme="minorHAnsi" w:hAnsiTheme="minorHAnsi" w:cstheme="minorHAnsi"/>
          <w:szCs w:val="20"/>
        </w:rPr>
        <w:t>specialis</w:t>
      </w:r>
      <w:proofErr w:type="spellEnd"/>
      <w:r w:rsidRPr="00A62FF8">
        <w:rPr>
          <w:rFonts w:asciiTheme="minorHAnsi" w:hAnsiTheme="minorHAnsi" w:cstheme="minorHAnsi"/>
          <w:szCs w:val="20"/>
        </w:rPr>
        <w:t>, per le comunicazioni inerente la presente procedura con la presentazione dell’offerta elegge automaticamente domicilio nell’apposita “Area” del sistema dedicata e ad esso riservata ed elegge altresì domicilio presso l’indirizzo di posta elettronica certificata sopra indicato;</w:t>
      </w:r>
    </w:p>
    <w:p w:rsidR="0099477C" w:rsidRPr="00A62FF8" w:rsidRDefault="0099477C" w:rsidP="0099477C">
      <w:pPr>
        <w:pStyle w:val="Paragrafoelenco"/>
        <w:numPr>
          <w:ilvl w:val="0"/>
          <w:numId w:val="1"/>
        </w:numPr>
        <w:autoSpaceDE w:val="0"/>
        <w:autoSpaceDN w:val="0"/>
        <w:adjustRightInd w:val="0"/>
        <w:spacing w:line="276" w:lineRule="auto"/>
        <w:ind w:hanging="357"/>
        <w:jc w:val="both"/>
        <w:rPr>
          <w:rFonts w:asciiTheme="minorHAnsi" w:hAnsiTheme="minorHAnsi" w:cstheme="minorHAnsi"/>
          <w:color w:val="000000"/>
          <w:sz w:val="20"/>
          <w:szCs w:val="20"/>
          <w:u w:val="single"/>
        </w:rPr>
      </w:pPr>
      <w:r w:rsidRPr="00A62FF8">
        <w:rPr>
          <w:rFonts w:asciiTheme="minorHAnsi" w:hAnsiTheme="minorHAnsi" w:cstheme="minorHAnsi"/>
          <w:color w:val="000000"/>
          <w:sz w:val="20"/>
          <w:szCs w:val="20"/>
          <w:u w:val="single"/>
        </w:rPr>
        <w:t>dichiara, qualora un partecipante alla gara eserciti la facoltà di accesso agli atti:</w:t>
      </w:r>
    </w:p>
    <w:p w:rsidR="0099477C" w:rsidRPr="00A62FF8" w:rsidRDefault="0099477C" w:rsidP="0099477C">
      <w:pPr>
        <w:pStyle w:val="Paragrafoelenco"/>
        <w:autoSpaceDE w:val="0"/>
        <w:autoSpaceDN w:val="0"/>
        <w:adjustRightInd w:val="0"/>
        <w:spacing w:line="276" w:lineRule="auto"/>
        <w:ind w:left="709"/>
        <w:jc w:val="both"/>
        <w:rPr>
          <w:rFonts w:asciiTheme="minorHAnsi" w:hAnsiTheme="minorHAnsi" w:cstheme="minorHAnsi"/>
          <w:color w:val="000000"/>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A62FF8">
        <w:rPr>
          <w:rFonts w:asciiTheme="minorHAnsi" w:hAnsiTheme="minorHAnsi" w:cstheme="minorHAnsi"/>
          <w:b/>
          <w:bCs/>
          <w:color w:val="000000"/>
          <w:sz w:val="20"/>
          <w:szCs w:val="20"/>
          <w:u w:val="single"/>
        </w:rPr>
        <w:t>di autorizzare</w:t>
      </w:r>
      <w:r w:rsidRPr="00A62FF8">
        <w:rPr>
          <w:rFonts w:asciiTheme="minorHAnsi" w:hAnsiTheme="minorHAnsi" w:cstheme="minorHAnsi"/>
          <w:color w:val="000000"/>
          <w:sz w:val="20"/>
          <w:szCs w:val="20"/>
        </w:rPr>
        <w:t xml:space="preserve"> la Stazione Appaltante a rilasciare copia di tutta la documentazione presentata per la partecipazione alla gara;</w:t>
      </w:r>
    </w:p>
    <w:p w:rsidR="0099477C" w:rsidRPr="0051320D" w:rsidRDefault="0099477C" w:rsidP="0099477C">
      <w:pPr>
        <w:autoSpaceDE w:val="0"/>
        <w:autoSpaceDN w:val="0"/>
        <w:adjustRightInd w:val="0"/>
        <w:spacing w:line="276" w:lineRule="auto"/>
        <w:ind w:left="705"/>
        <w:jc w:val="both"/>
        <w:rPr>
          <w:rFonts w:asciiTheme="minorHAnsi" w:hAnsiTheme="minorHAnsi" w:cstheme="minorHAnsi"/>
          <w:color w:val="000000"/>
          <w:sz w:val="20"/>
          <w:szCs w:val="20"/>
        </w:rPr>
      </w:pPr>
      <w:r w:rsidRPr="00A62FF8">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A62FF8">
        <w:rPr>
          <w:rFonts w:asciiTheme="minorHAnsi" w:hAnsiTheme="minorHAnsi" w:cstheme="minorHAnsi"/>
          <w:sz w:val="20"/>
          <w:szCs w:val="20"/>
        </w:rPr>
        <w:instrText xml:space="preserve"> FORMCHECKBOX </w:instrText>
      </w:r>
      <w:r w:rsidRPr="00A62FF8">
        <w:rPr>
          <w:rFonts w:asciiTheme="minorHAnsi" w:hAnsiTheme="minorHAnsi" w:cstheme="minorHAnsi"/>
          <w:sz w:val="20"/>
          <w:szCs w:val="20"/>
        </w:rPr>
      </w:r>
      <w:r w:rsidRPr="00A62FF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51320D">
        <w:rPr>
          <w:rFonts w:asciiTheme="minorHAnsi" w:hAnsiTheme="minorHAnsi" w:cstheme="minorHAnsi"/>
          <w:b/>
          <w:bCs/>
          <w:color w:val="000000"/>
          <w:sz w:val="20"/>
          <w:szCs w:val="20"/>
          <w:u w:val="single"/>
        </w:rPr>
        <w:t>di non autorizzare</w:t>
      </w:r>
      <w:r w:rsidRPr="0051320D">
        <w:rPr>
          <w:rFonts w:asciiTheme="minorHAnsi" w:hAnsiTheme="minorHAnsi" w:cstheme="minorHAnsi"/>
          <w:color w:val="000000"/>
          <w:sz w:val="20"/>
          <w:szCs w:val="20"/>
        </w:rPr>
        <w:t xml:space="preserve"> la stazione Appaltante a rilasciare copia dell’offerta tecnica e delle spiegazioni che saranno eventualmente richieste in sede di verifica delle offerte anomale, in quanto coperte da segreto tecnico-commerciale. </w:t>
      </w:r>
    </w:p>
    <w:p w:rsidR="0099477C" w:rsidRPr="00A62FF8" w:rsidRDefault="0099477C" w:rsidP="0099477C">
      <w:pPr>
        <w:pStyle w:val="Paragrafoelenco"/>
        <w:autoSpaceDE w:val="0"/>
        <w:autoSpaceDN w:val="0"/>
        <w:adjustRightInd w:val="0"/>
        <w:spacing w:line="276" w:lineRule="auto"/>
        <w:ind w:left="1065"/>
        <w:jc w:val="both"/>
        <w:rPr>
          <w:rFonts w:asciiTheme="minorHAnsi" w:hAnsiTheme="minorHAnsi" w:cstheme="minorHAnsi"/>
          <w:sz w:val="20"/>
          <w:szCs w:val="20"/>
        </w:rPr>
      </w:pPr>
      <w:r w:rsidRPr="00A62FF8">
        <w:rPr>
          <w:rFonts w:asciiTheme="minorHAnsi" w:hAnsiTheme="minorHAnsi" w:cstheme="minorHAnsi"/>
          <w:color w:val="000000"/>
          <w:sz w:val="20"/>
          <w:szCs w:val="20"/>
        </w:rPr>
        <w:t xml:space="preserve">Tale dichiarazione – che dovrà essere resa in un allegato a parte - dovrà essere adeguatamente motivata e comprovata ai sensi dell’art. 53, comma 5, </w:t>
      </w:r>
      <w:proofErr w:type="spellStart"/>
      <w:r w:rsidRPr="00A62FF8">
        <w:rPr>
          <w:rFonts w:asciiTheme="minorHAnsi" w:hAnsiTheme="minorHAnsi" w:cstheme="minorHAnsi"/>
          <w:color w:val="000000"/>
          <w:sz w:val="20"/>
          <w:szCs w:val="20"/>
        </w:rPr>
        <w:t>lett</w:t>
      </w:r>
      <w:proofErr w:type="spellEnd"/>
      <w:r w:rsidRPr="00A62FF8">
        <w:rPr>
          <w:rFonts w:asciiTheme="minorHAnsi" w:hAnsiTheme="minorHAnsi" w:cstheme="minorHAnsi"/>
          <w:color w:val="000000"/>
          <w:sz w:val="20"/>
          <w:szCs w:val="20"/>
        </w:rPr>
        <w:t xml:space="preserve">. a) del </w:t>
      </w:r>
      <w:proofErr w:type="spellStart"/>
      <w:r w:rsidRPr="00A62FF8">
        <w:rPr>
          <w:rFonts w:asciiTheme="minorHAnsi" w:hAnsiTheme="minorHAnsi" w:cstheme="minorHAnsi"/>
          <w:color w:val="000000"/>
          <w:sz w:val="20"/>
          <w:szCs w:val="20"/>
        </w:rPr>
        <w:t>D.Lgs</w:t>
      </w:r>
      <w:proofErr w:type="spellEnd"/>
      <w:r w:rsidRPr="00A62FF8">
        <w:rPr>
          <w:rFonts w:asciiTheme="minorHAnsi" w:hAnsiTheme="minorHAnsi" w:cstheme="minorHAnsi"/>
          <w:color w:val="000000"/>
          <w:sz w:val="20"/>
          <w:szCs w:val="20"/>
        </w:rPr>
        <w:t xml:space="preserve"> 50/2016 e </w:t>
      </w:r>
      <w:proofErr w:type="spellStart"/>
      <w:r w:rsidRPr="00A62FF8">
        <w:rPr>
          <w:rFonts w:asciiTheme="minorHAnsi" w:hAnsiTheme="minorHAnsi" w:cstheme="minorHAnsi"/>
          <w:color w:val="000000"/>
          <w:sz w:val="20"/>
          <w:szCs w:val="20"/>
        </w:rPr>
        <w:t>s.m.i.</w:t>
      </w:r>
      <w:proofErr w:type="spellEnd"/>
      <w:r w:rsidRPr="00A62FF8">
        <w:rPr>
          <w:rFonts w:asciiTheme="minorHAnsi" w:hAnsiTheme="minorHAnsi" w:cstheme="minorHAnsi"/>
          <w:color w:val="000000"/>
          <w:sz w:val="20"/>
          <w:szCs w:val="20"/>
        </w:rPr>
        <w:t xml:space="preserve"> </w:t>
      </w:r>
      <w:r w:rsidRPr="00A62FF8">
        <w:rPr>
          <w:rFonts w:asciiTheme="minorHAnsi" w:hAnsiTheme="minorHAnsi" w:cstheme="minorHAnsi"/>
          <w:color w:val="3333CC"/>
          <w:sz w:val="20"/>
          <w:szCs w:val="20"/>
        </w:rPr>
        <w:t xml:space="preserve">e </w:t>
      </w:r>
      <w:r w:rsidRPr="00A62FF8">
        <w:rPr>
          <w:rFonts w:asciiTheme="minorHAnsi" w:hAnsiTheme="minorHAnsi" w:cstheme="minorHAnsi"/>
          <w:sz w:val="20"/>
          <w:szCs w:val="20"/>
          <w:u w:val="single"/>
        </w:rPr>
        <w:t>dovrà riportare</w:t>
      </w:r>
      <w:r w:rsidRPr="00A62FF8">
        <w:rPr>
          <w:rFonts w:asciiTheme="minorHAnsi" w:hAnsiTheme="minorHAnsi" w:cstheme="minorHAnsi"/>
          <w:sz w:val="20"/>
          <w:szCs w:val="20"/>
        </w:rPr>
        <w:t xml:space="preserve"> con esattezza</w:t>
      </w:r>
      <w:r w:rsidRPr="00A62FF8">
        <w:rPr>
          <w:rFonts w:asciiTheme="minorHAnsi" w:hAnsiTheme="minorHAnsi" w:cstheme="minorHAnsi"/>
          <w:b/>
          <w:bCs/>
          <w:sz w:val="20"/>
          <w:szCs w:val="20"/>
        </w:rPr>
        <w:t xml:space="preserve"> le </w:t>
      </w:r>
      <w:r w:rsidRPr="00A62FF8">
        <w:rPr>
          <w:rFonts w:asciiTheme="minorHAnsi" w:hAnsiTheme="minorHAnsi" w:cstheme="minorHAnsi"/>
          <w:b/>
          <w:bCs/>
          <w:sz w:val="20"/>
          <w:szCs w:val="20"/>
          <w:u w:val="single"/>
        </w:rPr>
        <w:t xml:space="preserve">parti dell’offerta tecnica e della verifica di congruità </w:t>
      </w:r>
      <w:r w:rsidRPr="00A62FF8">
        <w:rPr>
          <w:rFonts w:asciiTheme="minorHAnsi" w:hAnsiTheme="minorHAnsi" w:cstheme="minorHAnsi"/>
          <w:sz w:val="20"/>
          <w:szCs w:val="20"/>
          <w:u w:val="single"/>
        </w:rPr>
        <w:t>che ritiene non ostensibili in quanto coperte da segreto tecnico o commerciale.</w:t>
      </w:r>
      <w:r w:rsidRPr="00A62FF8">
        <w:rPr>
          <w:rFonts w:asciiTheme="minorHAnsi" w:hAnsiTheme="minorHAnsi" w:cstheme="minorHAnsi"/>
          <w:sz w:val="20"/>
          <w:szCs w:val="20"/>
        </w:rPr>
        <w:t xml:space="preserve"> </w:t>
      </w:r>
    </w:p>
    <w:p w:rsidR="0099477C" w:rsidRPr="00581541" w:rsidRDefault="0099477C" w:rsidP="0099477C">
      <w:pPr>
        <w:autoSpaceDE w:val="0"/>
        <w:autoSpaceDN w:val="0"/>
        <w:adjustRightInd w:val="0"/>
        <w:spacing w:line="276" w:lineRule="auto"/>
        <w:jc w:val="both"/>
        <w:rPr>
          <w:rFonts w:asciiTheme="minorHAnsi" w:hAnsiTheme="minorHAnsi" w:cstheme="minorHAnsi"/>
          <w:sz w:val="20"/>
          <w:szCs w:val="20"/>
          <w:u w:val="single"/>
        </w:rPr>
      </w:pPr>
      <w:r w:rsidRPr="00581541">
        <w:rPr>
          <w:rFonts w:asciiTheme="minorHAnsi" w:hAnsiTheme="minorHAnsi" w:cstheme="minorHAnsi"/>
          <w:b/>
          <w:bCs/>
          <w:sz w:val="20"/>
          <w:szCs w:val="20"/>
          <w:u w:val="single"/>
        </w:rPr>
        <w:t xml:space="preserve">N.B. </w:t>
      </w:r>
      <w:r w:rsidRPr="00581541">
        <w:rPr>
          <w:rFonts w:asciiTheme="minorHAnsi" w:hAnsiTheme="minorHAnsi" w:cstheme="minorHAnsi"/>
          <w:sz w:val="20"/>
          <w:szCs w:val="20"/>
          <w:u w:val="single"/>
        </w:rPr>
        <w:t>In caso di totale assenza di motivazione ovvero di generica indicazione di non ostensione dell’intera offerta e non delle singole parti, la dichiarazione di “non autorizzazione” non si riterrà valida e, pertanto, si procederà con l’ostensione integrale di quanto sopra. Si specifica che con la partecipazione alla presente procedura di gara il concorrente espressamente accetta che - ai sensi dell’art. 53, comma 6, del Codice - sarà comunque consentito l’accesso integrale alla documentazione di cui sopra, da parte dei concorrenti, nelle ipotesi di accesso strumentale alla difesa in giudizio dei propri interessi.</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dichiara di aver ricevuto l’informativa sul trattamento dei dati personali ai sensi e per gli effetti dell’articolo 13 del Regolamento Europeo 2016/679 (GDPR) di cui in allegato e presta il consenso per quanto riguarda il trattamento dei propri dati giudiziari, sottoscrivendo la dichiarazione in calce al medesimo allegato;</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Per gli operatori economici ammessi al concordato preventivo con continuità aziendale di cui all’art. 186 bis del R.D. 16 marzo 1942, n. 267</w:t>
      </w:r>
      <w:r w:rsidRPr="00A62FF8">
        <w:rPr>
          <w:rFonts w:asciiTheme="minorHAnsi" w:hAnsiTheme="minorHAnsi" w:cstheme="minorHAnsi"/>
          <w:sz w:val="20"/>
          <w:szCs w:val="20"/>
        </w:rPr>
        <w:t xml:space="preserve"> </w:t>
      </w:r>
      <w:r w:rsidRPr="00A62FF8">
        <w:rPr>
          <w:rFonts w:asciiTheme="minorHAnsi" w:hAnsiTheme="minorHAnsi" w:cstheme="minorHAnsi"/>
          <w:sz w:val="20"/>
          <w:szCs w:val="20"/>
        </w:rPr>
        <w:sym w:font="Wingdings" w:char="F0E0"/>
      </w:r>
      <w:r w:rsidRPr="00A62FF8">
        <w:rPr>
          <w:rFonts w:asciiTheme="minorHAnsi" w:hAnsiTheme="minorHAnsi" w:cstheme="minorHAnsi"/>
          <w:sz w:val="20"/>
          <w:szCs w:val="20"/>
        </w:rPr>
        <w:t xml:space="preserve"> che, ad integrazione di quanto indicato nella parte  III, sez. C, </w:t>
      </w:r>
      <w:proofErr w:type="spellStart"/>
      <w:r w:rsidRPr="00A62FF8">
        <w:rPr>
          <w:rFonts w:asciiTheme="minorHAnsi" w:hAnsiTheme="minorHAnsi" w:cstheme="minorHAnsi"/>
          <w:sz w:val="20"/>
          <w:szCs w:val="20"/>
        </w:rPr>
        <w:t>lett</w:t>
      </w:r>
      <w:proofErr w:type="spellEnd"/>
      <w:r w:rsidRPr="00A62FF8">
        <w:rPr>
          <w:rFonts w:asciiTheme="minorHAnsi" w:hAnsiTheme="minorHAnsi" w:cstheme="minorHAnsi"/>
          <w:sz w:val="20"/>
          <w:szCs w:val="20"/>
        </w:rPr>
        <w:t xml:space="preserve">. d) del DGUE, gli estremi del provvedimento di ammissione al concordato e del provvedimento di autorizzazione a partecipare alle gare con indicazione del relativo Tribunale competente sono i seguenti: </w:t>
      </w:r>
      <w:r w:rsidRPr="00A62FF8">
        <w:rPr>
          <w:rFonts w:asciiTheme="minorHAnsi" w:hAnsiTheme="minorHAnsi" w:cstheme="minorHAnsi"/>
          <w:b/>
          <w:sz w:val="20"/>
          <w:szCs w:val="20"/>
          <w:highlight w:val="lightGray"/>
        </w:rPr>
        <w:fldChar w:fldCharType="begin">
          <w:ffData>
            <w:name w:val="Testo657"/>
            <w:enabled/>
            <w:calcOnExit w:val="0"/>
            <w:textInput/>
          </w:ffData>
        </w:fldChar>
      </w:r>
      <w:r w:rsidRPr="00A62FF8">
        <w:rPr>
          <w:rFonts w:asciiTheme="minorHAnsi" w:hAnsiTheme="minorHAnsi" w:cstheme="minorHAnsi"/>
          <w:b/>
          <w:sz w:val="20"/>
          <w:szCs w:val="20"/>
          <w:highlight w:val="lightGray"/>
        </w:rPr>
        <w:instrText xml:space="preserve"> FORMTEXT </w:instrText>
      </w:r>
      <w:r w:rsidRPr="00A62FF8">
        <w:rPr>
          <w:rFonts w:asciiTheme="minorHAnsi" w:hAnsiTheme="minorHAnsi" w:cstheme="minorHAnsi"/>
          <w:b/>
          <w:sz w:val="20"/>
          <w:szCs w:val="20"/>
          <w:highlight w:val="lightGray"/>
        </w:rPr>
      </w:r>
      <w:r w:rsidRPr="00A62FF8">
        <w:rPr>
          <w:rFonts w:asciiTheme="minorHAnsi" w:hAnsiTheme="minorHAnsi" w:cstheme="minorHAnsi"/>
          <w:b/>
          <w:sz w:val="20"/>
          <w:szCs w:val="20"/>
          <w:highlight w:val="lightGray"/>
        </w:rPr>
        <w:fldChar w:fldCharType="separate"/>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t> </w:t>
      </w:r>
      <w:r w:rsidRPr="00A62FF8">
        <w:rPr>
          <w:rFonts w:asciiTheme="minorHAnsi" w:hAnsiTheme="minorHAnsi" w:cstheme="minorHAnsi"/>
          <w:b/>
          <w:sz w:val="20"/>
          <w:szCs w:val="20"/>
          <w:highlight w:val="lightGray"/>
        </w:rPr>
        <w:fldChar w:fldCharType="end"/>
      </w:r>
      <w:r w:rsidRPr="00A62FF8">
        <w:rPr>
          <w:rFonts w:asciiTheme="minorHAnsi" w:hAnsiTheme="minorHAnsi" w:cstheme="minorHAnsi"/>
          <w:b/>
          <w:sz w:val="20"/>
          <w:szCs w:val="20"/>
        </w:rPr>
        <w:t xml:space="preserve"> </w:t>
      </w:r>
      <w:r w:rsidRPr="00A62FF8">
        <w:rPr>
          <w:rFonts w:asciiTheme="minorHAnsi" w:hAnsiTheme="minorHAnsi" w:cstheme="minorHAnsi"/>
          <w:bCs/>
          <w:sz w:val="20"/>
          <w:szCs w:val="20"/>
        </w:rPr>
        <w:t>e</w:t>
      </w:r>
      <w:r w:rsidRPr="00A62FF8">
        <w:rPr>
          <w:rFonts w:asciiTheme="minorHAnsi" w:hAnsiTheme="minorHAnsi" w:cstheme="minorHAnsi"/>
          <w:sz w:val="20"/>
          <w:szCs w:val="20"/>
        </w:rPr>
        <w:t xml:space="preserve"> dichiara di non partecipare alla </w:t>
      </w:r>
      <w:r w:rsidRPr="00A62FF8">
        <w:rPr>
          <w:rFonts w:asciiTheme="minorHAnsi" w:hAnsiTheme="minorHAnsi" w:cstheme="minorHAnsi"/>
          <w:sz w:val="20"/>
          <w:szCs w:val="20"/>
        </w:rPr>
        <w:lastRenderedPageBreak/>
        <w:t>gara quale mandataria di un raggruppamento temporaneo di imprese e che le altre imprese aderenti al raggruppamento non sono assoggettate ad una procedura concorsuale ai sensi dell’art. 186 bis, comma 6 del R.D. 16 marzo 1942, n. 267;</w:t>
      </w:r>
    </w:p>
    <w:p w:rsidR="0099477C" w:rsidRPr="00A62FF8"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b/>
          <w:bCs/>
          <w:sz w:val="20"/>
          <w:szCs w:val="20"/>
        </w:rPr>
        <w:t>Per gli operatori economici non residenti e privi di stabile organizzazione in Italia</w:t>
      </w:r>
      <w:r w:rsidRPr="00A62FF8">
        <w:rPr>
          <w:rFonts w:asciiTheme="minorHAnsi" w:hAnsiTheme="minorHAnsi" w:cstheme="minorHAnsi"/>
          <w:sz w:val="20"/>
          <w:szCs w:val="20"/>
        </w:rPr>
        <w:t xml:space="preserve"> </w:t>
      </w:r>
      <w:r w:rsidRPr="00A62FF8">
        <w:rPr>
          <w:rFonts w:asciiTheme="minorHAnsi" w:hAnsiTheme="minorHAnsi" w:cstheme="minorHAnsi"/>
          <w:sz w:val="20"/>
          <w:szCs w:val="20"/>
        </w:rPr>
        <w:sym w:font="Wingdings" w:char="F0E0"/>
      </w:r>
      <w:r w:rsidRPr="00A62FF8">
        <w:rPr>
          <w:rFonts w:asciiTheme="minorHAnsi" w:hAnsiTheme="minorHAnsi" w:cstheme="minorHAnsi"/>
          <w:sz w:val="20"/>
          <w:szCs w:val="20"/>
        </w:rPr>
        <w:t xml:space="preserve"> di impegnarsi ad uniformarsi, in caso di aggiudicazione, alla disciplina di cui agli articoli 17, comma 2, e 53, comma 3 del </w:t>
      </w:r>
      <w:proofErr w:type="spellStart"/>
      <w:r w:rsidRPr="00A62FF8">
        <w:rPr>
          <w:rFonts w:asciiTheme="minorHAnsi" w:hAnsiTheme="minorHAnsi" w:cstheme="minorHAnsi"/>
          <w:sz w:val="20"/>
          <w:szCs w:val="20"/>
        </w:rPr>
        <w:t>d.p.r.</w:t>
      </w:r>
      <w:proofErr w:type="spellEnd"/>
      <w:r w:rsidRPr="00A62FF8">
        <w:rPr>
          <w:rFonts w:asciiTheme="minorHAnsi" w:hAnsiTheme="minorHAnsi" w:cstheme="minorHAnsi"/>
          <w:sz w:val="20"/>
          <w:szCs w:val="20"/>
        </w:rPr>
        <w:t xml:space="preserve"> 633/1972 e a comunicare alla stazione appaltante la nomina del proprio rappresentante fiscale, nelle forme di legge;</w:t>
      </w:r>
    </w:p>
    <w:p w:rsidR="0099477C"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di possedere i requisiti di idoneità tecnico-professionale di cui all’art. 26, comma 1, </w:t>
      </w:r>
      <w:proofErr w:type="spellStart"/>
      <w:r w:rsidRPr="00A62FF8">
        <w:rPr>
          <w:rFonts w:asciiTheme="minorHAnsi" w:hAnsiTheme="minorHAnsi" w:cstheme="minorHAnsi"/>
          <w:sz w:val="20"/>
          <w:szCs w:val="20"/>
        </w:rPr>
        <w:t>lett</w:t>
      </w:r>
      <w:proofErr w:type="spellEnd"/>
      <w:r w:rsidRPr="00A62FF8">
        <w:rPr>
          <w:rFonts w:asciiTheme="minorHAnsi" w:hAnsiTheme="minorHAnsi" w:cstheme="minorHAnsi"/>
          <w:sz w:val="20"/>
          <w:szCs w:val="20"/>
        </w:rPr>
        <w:t xml:space="preserve">. a), del </w:t>
      </w:r>
      <w:proofErr w:type="spellStart"/>
      <w:r w:rsidRPr="00A62FF8">
        <w:rPr>
          <w:rFonts w:asciiTheme="minorHAnsi" w:hAnsiTheme="minorHAnsi" w:cstheme="minorHAnsi"/>
          <w:sz w:val="20"/>
          <w:szCs w:val="20"/>
        </w:rPr>
        <w:t>D.lgs</w:t>
      </w:r>
      <w:proofErr w:type="spellEnd"/>
      <w:r w:rsidRPr="00A62FF8">
        <w:rPr>
          <w:rFonts w:asciiTheme="minorHAnsi" w:hAnsiTheme="minorHAnsi" w:cstheme="minorHAnsi"/>
          <w:sz w:val="20"/>
          <w:szCs w:val="20"/>
        </w:rPr>
        <w:t xml:space="preserve"> 81/2008 e </w:t>
      </w:r>
      <w:proofErr w:type="spellStart"/>
      <w:r w:rsidRPr="00A62FF8">
        <w:rPr>
          <w:rFonts w:asciiTheme="minorHAnsi" w:hAnsiTheme="minorHAnsi" w:cstheme="minorHAnsi"/>
          <w:sz w:val="20"/>
          <w:szCs w:val="20"/>
        </w:rPr>
        <w:t>s.m.i.</w:t>
      </w:r>
      <w:proofErr w:type="spellEnd"/>
      <w:r w:rsidRPr="00A62FF8">
        <w:rPr>
          <w:rFonts w:asciiTheme="minorHAnsi" w:hAnsiTheme="minorHAnsi" w:cstheme="minorHAnsi"/>
          <w:sz w:val="20"/>
          <w:szCs w:val="20"/>
        </w:rPr>
        <w:t>, in relazione alla specificità del contratto il cui oggetto e modalità di esecuzione dichiara parimenti di ben conoscere;</w:t>
      </w:r>
    </w:p>
    <w:p w:rsidR="0099477C" w:rsidRPr="00581541" w:rsidRDefault="0099477C" w:rsidP="0099477C">
      <w:pPr>
        <w:numPr>
          <w:ilvl w:val="0"/>
          <w:numId w:val="1"/>
        </w:numPr>
        <w:spacing w:line="276"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di autorizzare espressamente la Committente, ai fini delle comunicazioni di cui all’art. 76 del </w:t>
      </w:r>
      <w:proofErr w:type="spellStart"/>
      <w:r w:rsidRPr="00A62FF8">
        <w:rPr>
          <w:rFonts w:asciiTheme="minorHAnsi" w:hAnsiTheme="minorHAnsi" w:cstheme="minorHAnsi"/>
          <w:sz w:val="20"/>
          <w:szCs w:val="20"/>
        </w:rPr>
        <w:t>D.Lgs.</w:t>
      </w:r>
      <w:proofErr w:type="spellEnd"/>
      <w:r w:rsidRPr="00A62FF8">
        <w:rPr>
          <w:rFonts w:asciiTheme="minorHAnsi" w:hAnsiTheme="minorHAnsi" w:cstheme="minorHAnsi"/>
          <w:sz w:val="20"/>
          <w:szCs w:val="20"/>
        </w:rPr>
        <w:t xml:space="preserve"> 50/2016, ad inviare le suddette comunicazioni nonché eventuali ulteriori richieste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dell’impresa) del Portale Acquisti.</w:t>
      </w:r>
    </w:p>
    <w:p w:rsidR="0099477C" w:rsidRPr="00A62FF8" w:rsidRDefault="0099477C" w:rsidP="0099477C">
      <w:pPr>
        <w:spacing w:line="360" w:lineRule="auto"/>
        <w:jc w:val="both"/>
        <w:rPr>
          <w:rFonts w:asciiTheme="minorHAnsi" w:hAnsiTheme="minorHAnsi" w:cstheme="minorHAnsi"/>
          <w:sz w:val="20"/>
          <w:szCs w:val="20"/>
        </w:rPr>
      </w:pPr>
    </w:p>
    <w:p w:rsidR="0099477C" w:rsidRPr="00A62FF8" w:rsidRDefault="0099477C" w:rsidP="0099477C">
      <w:pPr>
        <w:spacing w:line="360" w:lineRule="auto"/>
        <w:jc w:val="both"/>
        <w:rPr>
          <w:rFonts w:asciiTheme="minorHAnsi" w:hAnsiTheme="minorHAnsi" w:cstheme="minorHAnsi"/>
          <w:sz w:val="20"/>
          <w:szCs w:val="20"/>
        </w:rPr>
      </w:pPr>
      <w:r w:rsidRPr="00A62FF8">
        <w:rPr>
          <w:rFonts w:asciiTheme="minorHAnsi" w:hAnsiTheme="minorHAnsi" w:cstheme="minorHAnsi"/>
          <w:sz w:val="20"/>
          <w:szCs w:val="20"/>
        </w:rPr>
        <w:t xml:space="preserve"> [Luogo e data]</w:t>
      </w:r>
    </w:p>
    <w:p w:rsidR="0099477C" w:rsidRPr="00A62FF8" w:rsidRDefault="0099477C" w:rsidP="0099477C">
      <w:pPr>
        <w:spacing w:line="360" w:lineRule="auto"/>
        <w:jc w:val="both"/>
        <w:rPr>
          <w:rFonts w:asciiTheme="minorHAnsi" w:hAnsiTheme="minorHAnsi" w:cstheme="minorHAnsi"/>
          <w:sz w:val="20"/>
          <w:szCs w:val="20"/>
        </w:rPr>
      </w:pPr>
    </w:p>
    <w:p w:rsidR="0099477C" w:rsidRPr="00A62FF8" w:rsidRDefault="0099477C" w:rsidP="0099477C">
      <w:pPr>
        <w:spacing w:line="360" w:lineRule="auto"/>
        <w:jc w:val="both"/>
        <w:rPr>
          <w:rFonts w:asciiTheme="minorHAnsi" w:hAnsiTheme="minorHAnsi" w:cstheme="minorHAnsi"/>
          <w:sz w:val="20"/>
          <w:szCs w:val="20"/>
        </w:rPr>
      </w:pPr>
      <w:r w:rsidRPr="00A62FF8">
        <w:rPr>
          <w:rFonts w:asciiTheme="minorHAnsi" w:hAnsiTheme="minorHAnsi" w:cstheme="minorHAnsi"/>
          <w:sz w:val="20"/>
          <w:szCs w:val="20"/>
        </w:rPr>
        <w:t>____________, ___/___/______</w:t>
      </w:r>
    </w:p>
    <w:p w:rsidR="0099477C" w:rsidRPr="00A62FF8" w:rsidRDefault="0099477C" w:rsidP="0099477C">
      <w:pPr>
        <w:spacing w:line="360" w:lineRule="auto"/>
        <w:ind w:left="4536"/>
        <w:jc w:val="center"/>
        <w:rPr>
          <w:rFonts w:asciiTheme="minorHAnsi" w:hAnsiTheme="minorHAnsi" w:cstheme="minorHAnsi"/>
          <w:b/>
          <w:bCs/>
          <w:sz w:val="20"/>
          <w:szCs w:val="20"/>
        </w:rPr>
      </w:pPr>
      <w:r w:rsidRPr="00A62FF8">
        <w:rPr>
          <w:rFonts w:asciiTheme="minorHAnsi" w:hAnsiTheme="minorHAnsi" w:cstheme="minorHAnsi"/>
          <w:b/>
          <w:bCs/>
          <w:sz w:val="20"/>
          <w:szCs w:val="20"/>
        </w:rPr>
        <w:t>IL LEGALE RAPPRESENTANTE</w:t>
      </w:r>
      <w:r w:rsidRPr="00A62FF8">
        <w:rPr>
          <w:rStyle w:val="Rimandonotaapidipagina"/>
          <w:rFonts w:asciiTheme="minorHAnsi" w:hAnsiTheme="minorHAnsi" w:cstheme="minorHAnsi"/>
          <w:b/>
          <w:bCs/>
          <w:sz w:val="20"/>
          <w:szCs w:val="20"/>
        </w:rPr>
        <w:footnoteReference w:id="1"/>
      </w:r>
    </w:p>
    <w:p w:rsidR="0099477C" w:rsidRPr="00A62FF8" w:rsidRDefault="0099477C" w:rsidP="0099477C">
      <w:pPr>
        <w:spacing w:line="360" w:lineRule="auto"/>
        <w:ind w:left="4536"/>
        <w:jc w:val="center"/>
        <w:rPr>
          <w:rFonts w:asciiTheme="minorHAnsi" w:hAnsiTheme="minorHAnsi" w:cstheme="minorHAnsi"/>
          <w:b/>
          <w:bCs/>
          <w:sz w:val="20"/>
          <w:szCs w:val="20"/>
        </w:rPr>
      </w:pPr>
    </w:p>
    <w:p w:rsidR="0099477C" w:rsidRPr="00A62FF8" w:rsidRDefault="0099477C" w:rsidP="0099477C">
      <w:pPr>
        <w:spacing w:line="360" w:lineRule="auto"/>
        <w:ind w:left="4536"/>
        <w:jc w:val="center"/>
        <w:rPr>
          <w:rFonts w:asciiTheme="minorHAnsi" w:hAnsiTheme="minorHAnsi" w:cstheme="minorHAnsi"/>
          <w:b/>
          <w:bCs/>
          <w:sz w:val="20"/>
          <w:szCs w:val="20"/>
        </w:rPr>
      </w:pPr>
    </w:p>
    <w:p w:rsidR="0099477C" w:rsidRPr="00A62FF8" w:rsidRDefault="0099477C" w:rsidP="0099477C">
      <w:pPr>
        <w:spacing w:line="360" w:lineRule="auto"/>
        <w:ind w:left="4536"/>
        <w:jc w:val="center"/>
        <w:rPr>
          <w:rFonts w:asciiTheme="minorHAnsi" w:hAnsiTheme="minorHAnsi" w:cstheme="minorHAnsi"/>
          <w:sz w:val="20"/>
          <w:szCs w:val="20"/>
        </w:rPr>
      </w:pPr>
      <w:r w:rsidRPr="00A62FF8">
        <w:rPr>
          <w:rFonts w:asciiTheme="minorHAnsi" w:hAnsiTheme="minorHAnsi" w:cstheme="minorHAnsi"/>
          <w:sz w:val="20"/>
          <w:szCs w:val="20"/>
        </w:rPr>
        <w:t>________________________________</w:t>
      </w:r>
    </w:p>
    <w:p w:rsidR="0099477C" w:rsidRPr="00A62FF8" w:rsidRDefault="0099477C" w:rsidP="0099477C">
      <w:pPr>
        <w:spacing w:line="360" w:lineRule="auto"/>
        <w:ind w:left="4536"/>
        <w:jc w:val="center"/>
        <w:rPr>
          <w:rFonts w:asciiTheme="minorHAnsi" w:hAnsiTheme="minorHAnsi" w:cstheme="minorHAnsi"/>
          <w:sz w:val="20"/>
          <w:szCs w:val="20"/>
        </w:rPr>
      </w:pPr>
    </w:p>
    <w:p w:rsidR="0099477C" w:rsidRPr="00A62FF8" w:rsidRDefault="0099477C" w:rsidP="0099477C">
      <w:pPr>
        <w:spacing w:line="360" w:lineRule="auto"/>
        <w:jc w:val="both"/>
        <w:rPr>
          <w:rFonts w:asciiTheme="minorHAnsi" w:hAnsiTheme="minorHAnsi" w:cstheme="minorHAnsi"/>
          <w:b/>
          <w:bCs/>
          <w:sz w:val="20"/>
          <w:szCs w:val="20"/>
        </w:rPr>
      </w:pPr>
    </w:p>
    <w:p w:rsidR="0099477C" w:rsidRPr="00A62FF8" w:rsidRDefault="0099477C" w:rsidP="0099477C">
      <w:pPr>
        <w:spacing w:line="360" w:lineRule="auto"/>
        <w:jc w:val="both"/>
        <w:rPr>
          <w:rFonts w:asciiTheme="minorHAnsi" w:hAnsiTheme="minorHAnsi" w:cstheme="minorHAnsi"/>
          <w:b/>
          <w:bCs/>
          <w:sz w:val="20"/>
          <w:szCs w:val="20"/>
        </w:rPr>
      </w:pPr>
    </w:p>
    <w:p w:rsidR="0099477C" w:rsidRPr="00A62FF8" w:rsidRDefault="0099477C" w:rsidP="0099477C">
      <w:pPr>
        <w:pStyle w:val="Corpotesto"/>
        <w:spacing w:after="120" w:line="360" w:lineRule="auto"/>
        <w:rPr>
          <w:rFonts w:asciiTheme="minorHAnsi" w:hAnsiTheme="minorHAnsi" w:cstheme="minorHAnsi"/>
          <w:b/>
          <w:bCs/>
          <w:szCs w:val="20"/>
        </w:rPr>
      </w:pPr>
    </w:p>
    <w:p w:rsidR="0099477C" w:rsidRPr="00A62FF8" w:rsidRDefault="0099477C" w:rsidP="0099477C">
      <w:pPr>
        <w:pStyle w:val="Corpotesto"/>
        <w:spacing w:after="120" w:line="360" w:lineRule="auto"/>
        <w:rPr>
          <w:rFonts w:asciiTheme="minorHAnsi" w:hAnsiTheme="minorHAnsi" w:cstheme="minorHAnsi"/>
          <w:b/>
          <w:bCs/>
          <w:szCs w:val="20"/>
        </w:rPr>
      </w:pPr>
    </w:p>
    <w:p w:rsidR="0099477C" w:rsidRPr="00A62FF8" w:rsidRDefault="0099477C" w:rsidP="0099477C">
      <w:pPr>
        <w:pStyle w:val="Corpotesto"/>
        <w:spacing w:after="120" w:line="360" w:lineRule="auto"/>
        <w:rPr>
          <w:rFonts w:asciiTheme="minorHAnsi" w:hAnsiTheme="minorHAnsi" w:cstheme="minorHAnsi"/>
          <w:b/>
          <w:bCs/>
          <w:szCs w:val="20"/>
        </w:rPr>
      </w:pPr>
    </w:p>
    <w:tbl>
      <w:tblPr>
        <w:tblStyle w:val="Grigliatabella"/>
        <w:tblW w:w="0" w:type="auto"/>
        <w:tblLook w:val="04A0" w:firstRow="1" w:lastRow="0" w:firstColumn="1" w:lastColumn="0" w:noHBand="0" w:noVBand="1"/>
      </w:tblPr>
      <w:tblGrid>
        <w:gridCol w:w="8442"/>
      </w:tblGrid>
      <w:tr w:rsidR="0099477C" w:rsidRPr="00A62FF8" w:rsidTr="00567604">
        <w:tc>
          <w:tcPr>
            <w:tcW w:w="8442" w:type="dxa"/>
          </w:tcPr>
          <w:p w:rsidR="0099477C" w:rsidRPr="00A62FF8" w:rsidRDefault="0099477C" w:rsidP="00567604">
            <w:pPr>
              <w:pStyle w:val="Corpotesto"/>
              <w:spacing w:after="120" w:line="360" w:lineRule="auto"/>
              <w:rPr>
                <w:rFonts w:asciiTheme="minorHAnsi" w:hAnsiTheme="minorHAnsi" w:cstheme="minorHAnsi"/>
                <w:b/>
                <w:bCs/>
                <w:szCs w:val="20"/>
              </w:rPr>
            </w:pPr>
            <w:r w:rsidRPr="00A62FF8">
              <w:rPr>
                <w:rFonts w:asciiTheme="minorHAnsi" w:hAnsiTheme="minorHAnsi" w:cstheme="minorHAnsi"/>
                <w:b/>
                <w:bCs/>
                <w:szCs w:val="20"/>
              </w:rPr>
              <w:t xml:space="preserve">NOTA BENE </w:t>
            </w:r>
          </w:p>
          <w:p w:rsidR="0099477C" w:rsidRPr="00A62FF8" w:rsidRDefault="0099477C" w:rsidP="00567604">
            <w:pPr>
              <w:pStyle w:val="Corpotesto"/>
              <w:spacing w:after="120" w:line="360" w:lineRule="auto"/>
              <w:rPr>
                <w:rFonts w:asciiTheme="minorHAnsi" w:hAnsiTheme="minorHAnsi" w:cstheme="minorHAnsi"/>
                <w:szCs w:val="20"/>
              </w:rPr>
            </w:pPr>
            <w:r w:rsidRPr="00A62FF8">
              <w:rPr>
                <w:rFonts w:asciiTheme="minorHAnsi" w:hAnsiTheme="minorHAnsi" w:cstheme="minorHAnsi"/>
                <w:szCs w:val="20"/>
              </w:rPr>
              <w:t xml:space="preserve">La presente dichiarazione deve essere prodotta unitamente a copia fotostatica non autenticata di un documento di identità del sottoscrittore, ai sensi dell’art. 38 </w:t>
            </w:r>
            <w:proofErr w:type="spellStart"/>
            <w:r w:rsidRPr="00A62FF8">
              <w:rPr>
                <w:rFonts w:asciiTheme="minorHAnsi" w:hAnsiTheme="minorHAnsi" w:cstheme="minorHAnsi"/>
                <w:szCs w:val="20"/>
              </w:rPr>
              <w:t>d.P.R.</w:t>
            </w:r>
            <w:proofErr w:type="spellEnd"/>
            <w:r w:rsidRPr="00A62FF8">
              <w:rPr>
                <w:rFonts w:asciiTheme="minorHAnsi" w:hAnsiTheme="minorHAnsi" w:cstheme="minorHAnsi"/>
                <w:szCs w:val="20"/>
              </w:rPr>
              <w:t xml:space="preserve"> n. 445/2000</w:t>
            </w:r>
          </w:p>
        </w:tc>
      </w:tr>
    </w:tbl>
    <w:p w:rsidR="00C52BB9" w:rsidRDefault="00C52BB9"/>
    <w:sectPr w:rsidR="00C52B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7C" w:rsidRDefault="0099477C" w:rsidP="0099477C">
      <w:r>
        <w:separator/>
      </w:r>
    </w:p>
  </w:endnote>
  <w:endnote w:type="continuationSeparator" w:id="0">
    <w:p w:rsidR="0099477C" w:rsidRDefault="0099477C" w:rsidP="0099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7C" w:rsidRDefault="0099477C" w:rsidP="0099477C">
      <w:r>
        <w:separator/>
      </w:r>
    </w:p>
  </w:footnote>
  <w:footnote w:type="continuationSeparator" w:id="0">
    <w:p w:rsidR="0099477C" w:rsidRDefault="0099477C" w:rsidP="0099477C">
      <w:r>
        <w:continuationSeparator/>
      </w:r>
    </w:p>
  </w:footnote>
  <w:footnote w:id="1">
    <w:p w:rsidR="0099477C" w:rsidRDefault="0099477C" w:rsidP="0099477C">
      <w:pPr>
        <w:jc w:val="both"/>
        <w:rPr>
          <w:rFonts w:ascii="Garamond" w:hAnsi="Garamond" w:cs="Garamond"/>
          <w:iCs/>
          <w:sz w:val="18"/>
        </w:rPr>
      </w:pPr>
      <w:r>
        <w:rPr>
          <w:rStyle w:val="Rimandonotaapidipagina"/>
        </w:rPr>
        <w:footnoteRef/>
      </w:r>
      <w:r>
        <w:t xml:space="preserve"> </w:t>
      </w:r>
      <w:r w:rsidRPr="00A96595">
        <w:rPr>
          <w:rFonts w:ascii="Garamond" w:hAnsi="Garamond" w:cs="Garamond"/>
          <w:iCs/>
          <w:sz w:val="18"/>
        </w:rPr>
        <w:t xml:space="preserve">La dichiarazione deve essere </w:t>
      </w:r>
      <w:r w:rsidRPr="00E91D12">
        <w:rPr>
          <w:rFonts w:ascii="Garamond" w:hAnsi="Garamond" w:cs="Garamond"/>
          <w:iCs/>
          <w:sz w:val="18"/>
        </w:rPr>
        <w:t>sottoscritta dal legale rappresentante</w:t>
      </w:r>
      <w:r w:rsidRPr="00E91D12">
        <w:rPr>
          <w:rFonts w:ascii="Garamond" w:hAnsi="Garamond"/>
          <w:iCs/>
          <w:sz w:val="18"/>
        </w:rPr>
        <w:t xml:space="preserve"> mediante valido dispositivo di firma digitale</w:t>
      </w:r>
      <w:r w:rsidRPr="00E91D12">
        <w:rPr>
          <w:rFonts w:ascii="Garamond" w:hAnsi="Garamond" w:cs="Garamond"/>
          <w:iCs/>
          <w:sz w:val="18"/>
        </w:rPr>
        <w:t>.</w:t>
      </w:r>
    </w:p>
    <w:p w:rsidR="0099477C" w:rsidRDefault="0099477C" w:rsidP="0099477C">
      <w:pPr>
        <w:jc w:val="both"/>
        <w:rPr>
          <w:rFonts w:ascii="Garamond" w:hAnsi="Garamond" w:cs="Garamond"/>
          <w:iCs/>
          <w:sz w:val="18"/>
        </w:rPr>
      </w:pPr>
      <w:r w:rsidRPr="00E91D12">
        <w:rPr>
          <w:rFonts w:ascii="Garamond" w:hAnsi="Garamond" w:cs="Garamond"/>
          <w:iCs/>
          <w:sz w:val="18"/>
        </w:rPr>
        <w:t>La stessa può altresì essere sottoscritta anche da procuratori dei legali rappresentanti e in tal caso andrà allegata la relativa procura notarile</w:t>
      </w:r>
      <w:r>
        <w:rPr>
          <w:rFonts w:ascii="Garamond" w:hAnsi="Garamond" w:cs="Garamond"/>
          <w:iCs/>
          <w:sz w:val="18"/>
        </w:rPr>
        <w:t xml:space="preserve"> </w:t>
      </w:r>
      <w:r w:rsidRPr="00E91D12">
        <w:rPr>
          <w:rFonts w:ascii="Garamond" w:hAnsi="Garamond" w:cs="Garamond"/>
          <w:iCs/>
          <w:sz w:val="18"/>
        </w:rPr>
        <w:t>ovvero la deliberazione degli organi societari da cui risulti la designazione della persona o delle persone incaricate di concorrere alla gara in rappresentanza del concorrente.</w:t>
      </w:r>
    </w:p>
    <w:p w:rsidR="0099477C" w:rsidRPr="00E91D12" w:rsidRDefault="0099477C" w:rsidP="0099477C">
      <w:pPr>
        <w:jc w:val="both"/>
        <w:rPr>
          <w:rFonts w:ascii="Garamond" w:hAnsi="Garamond" w:cs="Garamond"/>
          <w:iCs/>
          <w:sz w:val="18"/>
        </w:rPr>
      </w:pPr>
      <w:r>
        <w:rPr>
          <w:rFonts w:ascii="Garamond" w:hAnsi="Garamond" w:cs="Garamond"/>
          <w:iCs/>
          <w:sz w:val="18"/>
        </w:rPr>
        <w:t xml:space="preserve">In caso di concorrente plurisoggettivo costituendo, il presente documento dovrà essere sottoscritto da tutti i soggetti costituenti il medesimo concorrente plurisoggettivo o in alternativa ogni soggetto dovrà presentare il presente documento sottoscritto digitalmente dal proprio legale rappresentante. </w:t>
      </w:r>
    </w:p>
    <w:p w:rsidR="0099477C" w:rsidRPr="00E91D12" w:rsidRDefault="0099477C" w:rsidP="0099477C">
      <w:pPr>
        <w:jc w:val="both"/>
        <w:rPr>
          <w:rFonts w:ascii="Garamond" w:hAnsi="Garamond" w:cs="Garamond"/>
          <w:iCs/>
          <w:sz w:val="18"/>
        </w:rPr>
      </w:pPr>
    </w:p>
    <w:p w:rsidR="0099477C" w:rsidRPr="003B0406" w:rsidRDefault="0099477C" w:rsidP="0099477C">
      <w:pPr>
        <w:jc w:val="both"/>
        <w:rPr>
          <w:rFonts w:ascii="Garamond" w:hAnsi="Garamond" w:cs="Garamond"/>
          <w:iCs/>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DA1"/>
    <w:multiLevelType w:val="hybridMultilevel"/>
    <w:tmpl w:val="90ACB3E2"/>
    <w:lvl w:ilvl="0" w:tplc="11AE96A4">
      <w:start w:val="1"/>
      <w:numFmt w:val="decimal"/>
      <w:pStyle w:val="Numeroelenco"/>
      <w:lvlText w:val="%1."/>
      <w:lvlJc w:val="left"/>
      <w:pPr>
        <w:tabs>
          <w:tab w:val="num" w:pos="501"/>
        </w:tabs>
        <w:ind w:left="501" w:hanging="360"/>
      </w:pPr>
      <w:rPr>
        <w:rFonts w:hint="default"/>
        <w:i w:val="0"/>
        <w:strike w:val="0"/>
        <w:color w:val="auto"/>
      </w:rPr>
    </w:lvl>
    <w:lvl w:ilvl="1" w:tplc="04100017">
      <w:start w:val="1"/>
      <w:numFmt w:val="lowerLetter"/>
      <w:lvlText w:val="%2)"/>
      <w:lvlJc w:val="left"/>
      <w:pPr>
        <w:tabs>
          <w:tab w:val="num" w:pos="1515"/>
        </w:tabs>
        <w:ind w:left="1515" w:hanging="360"/>
      </w:pPr>
      <w:rPr>
        <w:rFonts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190F15EB"/>
    <w:multiLevelType w:val="hybridMultilevel"/>
    <w:tmpl w:val="9A1212CE"/>
    <w:lvl w:ilvl="0" w:tplc="E56AB0F2">
      <w:start w:val="1"/>
      <w:numFmt w:val="decimal"/>
      <w:lvlText w:val="%1."/>
      <w:lvlJc w:val="left"/>
      <w:pPr>
        <w:ind w:left="360" w:hanging="360"/>
      </w:pPr>
      <w:rPr>
        <w:rFonts w:hint="default"/>
        <w:b/>
        <w:bCs/>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6">
    <w:nsid w:val="5EFA547F"/>
    <w:multiLevelType w:val="hybridMultilevel"/>
    <w:tmpl w:val="C90EB4CC"/>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74"/>
    <w:rsid w:val="00157474"/>
    <w:rsid w:val="0099477C"/>
    <w:rsid w:val="00C52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7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99477C"/>
    <w:rPr>
      <w:vertAlign w:val="superscript"/>
    </w:rPr>
  </w:style>
  <w:style w:type="paragraph" w:styleId="Paragrafoelenco">
    <w:name w:val="List Paragraph"/>
    <w:basedOn w:val="Normale"/>
    <w:uiPriority w:val="34"/>
    <w:qFormat/>
    <w:rsid w:val="0099477C"/>
    <w:pPr>
      <w:ind w:left="720"/>
      <w:contextualSpacing/>
    </w:pPr>
  </w:style>
  <w:style w:type="character" w:styleId="Collegamentoipertestuale">
    <w:name w:val="Hyperlink"/>
    <w:basedOn w:val="Carpredefinitoparagrafo"/>
    <w:rsid w:val="0099477C"/>
    <w:rPr>
      <w:color w:val="0000FF" w:themeColor="hyperlink"/>
      <w:u w:val="single"/>
    </w:rPr>
  </w:style>
  <w:style w:type="paragraph" w:styleId="Numeroelenco">
    <w:name w:val="List Number"/>
    <w:basedOn w:val="Normale"/>
    <w:link w:val="NumeroelencoCarattere"/>
    <w:rsid w:val="0099477C"/>
    <w:pPr>
      <w:widowControl w:val="0"/>
      <w:numPr>
        <w:numId w:val="7"/>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9477C"/>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99477C"/>
    <w:pPr>
      <w:widowControl w:val="0"/>
      <w:suppressAutoHyphens/>
      <w:spacing w:line="482" w:lineRule="atLeast"/>
      <w:jc w:val="both"/>
    </w:pPr>
    <w:rPr>
      <w:szCs w:val="20"/>
      <w:lang w:eastAsia="ar-SA"/>
    </w:rPr>
  </w:style>
  <w:style w:type="character" w:customStyle="1" w:styleId="usoboll1Carattere">
    <w:name w:val="usoboll1 Carattere"/>
    <w:link w:val="usoboll1"/>
    <w:rsid w:val="0099477C"/>
    <w:rPr>
      <w:rFonts w:ascii="Times New Roman" w:eastAsia="Times New Roman" w:hAnsi="Times New Roman" w:cs="Times New Roman"/>
      <w:sz w:val="24"/>
      <w:szCs w:val="20"/>
      <w:lang w:eastAsia="ar-SA"/>
    </w:rPr>
  </w:style>
  <w:style w:type="paragraph" w:styleId="Corpotesto">
    <w:name w:val="Body Text"/>
    <w:basedOn w:val="Normale"/>
    <w:link w:val="CorpotestoCarattere"/>
    <w:rsid w:val="0099477C"/>
    <w:pPr>
      <w:widowControl w:val="0"/>
      <w:autoSpaceDE w:val="0"/>
      <w:autoSpaceDN w:val="0"/>
      <w:adjustRightInd w:val="0"/>
      <w:spacing w:line="300" w:lineRule="exact"/>
      <w:jc w:val="both"/>
    </w:pPr>
    <w:rPr>
      <w:rFonts w:ascii="Trebuchet MS" w:hAnsi="Trebuchet MS"/>
      <w:kern w:val="2"/>
      <w:sz w:val="20"/>
    </w:rPr>
  </w:style>
  <w:style w:type="character" w:customStyle="1" w:styleId="CorpotestoCarattere">
    <w:name w:val="Corpo testo Carattere"/>
    <w:basedOn w:val="Carpredefinitoparagrafo"/>
    <w:link w:val="Corpotesto"/>
    <w:rsid w:val="0099477C"/>
    <w:rPr>
      <w:rFonts w:ascii="Trebuchet MS" w:eastAsia="Times New Roman" w:hAnsi="Trebuchet MS" w:cs="Times New Roman"/>
      <w:kern w:val="2"/>
      <w:sz w:val="20"/>
      <w:szCs w:val="24"/>
      <w:lang w:eastAsia="it-IT"/>
    </w:rPr>
  </w:style>
  <w:style w:type="table" w:styleId="Grigliatabella">
    <w:name w:val="Table Grid"/>
    <w:basedOn w:val="Tabellanormale"/>
    <w:rsid w:val="0099477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7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99477C"/>
    <w:rPr>
      <w:vertAlign w:val="superscript"/>
    </w:rPr>
  </w:style>
  <w:style w:type="paragraph" w:styleId="Paragrafoelenco">
    <w:name w:val="List Paragraph"/>
    <w:basedOn w:val="Normale"/>
    <w:uiPriority w:val="34"/>
    <w:qFormat/>
    <w:rsid w:val="0099477C"/>
    <w:pPr>
      <w:ind w:left="720"/>
      <w:contextualSpacing/>
    </w:pPr>
  </w:style>
  <w:style w:type="character" w:styleId="Collegamentoipertestuale">
    <w:name w:val="Hyperlink"/>
    <w:basedOn w:val="Carpredefinitoparagrafo"/>
    <w:rsid w:val="0099477C"/>
    <w:rPr>
      <w:color w:val="0000FF" w:themeColor="hyperlink"/>
      <w:u w:val="single"/>
    </w:rPr>
  </w:style>
  <w:style w:type="paragraph" w:styleId="Numeroelenco">
    <w:name w:val="List Number"/>
    <w:basedOn w:val="Normale"/>
    <w:link w:val="NumeroelencoCarattere"/>
    <w:rsid w:val="0099477C"/>
    <w:pPr>
      <w:widowControl w:val="0"/>
      <w:numPr>
        <w:numId w:val="7"/>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9477C"/>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99477C"/>
    <w:pPr>
      <w:widowControl w:val="0"/>
      <w:suppressAutoHyphens/>
      <w:spacing w:line="482" w:lineRule="atLeast"/>
      <w:jc w:val="both"/>
    </w:pPr>
    <w:rPr>
      <w:szCs w:val="20"/>
      <w:lang w:eastAsia="ar-SA"/>
    </w:rPr>
  </w:style>
  <w:style w:type="character" w:customStyle="1" w:styleId="usoboll1Carattere">
    <w:name w:val="usoboll1 Carattere"/>
    <w:link w:val="usoboll1"/>
    <w:rsid w:val="0099477C"/>
    <w:rPr>
      <w:rFonts w:ascii="Times New Roman" w:eastAsia="Times New Roman" w:hAnsi="Times New Roman" w:cs="Times New Roman"/>
      <w:sz w:val="24"/>
      <w:szCs w:val="20"/>
      <w:lang w:eastAsia="ar-SA"/>
    </w:rPr>
  </w:style>
  <w:style w:type="paragraph" w:styleId="Corpotesto">
    <w:name w:val="Body Text"/>
    <w:basedOn w:val="Normale"/>
    <w:link w:val="CorpotestoCarattere"/>
    <w:rsid w:val="0099477C"/>
    <w:pPr>
      <w:widowControl w:val="0"/>
      <w:autoSpaceDE w:val="0"/>
      <w:autoSpaceDN w:val="0"/>
      <w:adjustRightInd w:val="0"/>
      <w:spacing w:line="300" w:lineRule="exact"/>
      <w:jc w:val="both"/>
    </w:pPr>
    <w:rPr>
      <w:rFonts w:ascii="Trebuchet MS" w:hAnsi="Trebuchet MS"/>
      <w:kern w:val="2"/>
      <w:sz w:val="20"/>
    </w:rPr>
  </w:style>
  <w:style w:type="character" w:customStyle="1" w:styleId="CorpotestoCarattere">
    <w:name w:val="Corpo testo Carattere"/>
    <w:basedOn w:val="Carpredefinitoparagrafo"/>
    <w:link w:val="Corpotesto"/>
    <w:rsid w:val="0099477C"/>
    <w:rPr>
      <w:rFonts w:ascii="Trebuchet MS" w:eastAsia="Times New Roman" w:hAnsi="Trebuchet MS" w:cs="Times New Roman"/>
      <w:kern w:val="2"/>
      <w:sz w:val="20"/>
      <w:szCs w:val="24"/>
      <w:lang w:eastAsia="it-IT"/>
    </w:rPr>
  </w:style>
  <w:style w:type="table" w:styleId="Grigliatabella">
    <w:name w:val="Table Grid"/>
    <w:basedOn w:val="Tabellanormale"/>
    <w:rsid w:val="0099477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11721</Characters>
  <Application>Microsoft Office Word</Application>
  <DocSecurity>0</DocSecurity>
  <Lines>97</Lines>
  <Paragraphs>27</Paragraphs>
  <ScaleCrop>false</ScaleCrop>
  <Company>Autostrade per l'Italia S.p.A.</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Giuseppe</dc:creator>
  <cp:keywords/>
  <dc:description/>
  <cp:lastModifiedBy>Ruta, Giuseppe</cp:lastModifiedBy>
  <cp:revision>2</cp:revision>
  <dcterms:created xsi:type="dcterms:W3CDTF">2020-06-09T16:01:00Z</dcterms:created>
  <dcterms:modified xsi:type="dcterms:W3CDTF">2020-06-09T16:01:00Z</dcterms:modified>
</cp:coreProperties>
</file>